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E9B" w:rsidRPr="0030119C" w:rsidRDefault="00FC1E9B" w:rsidP="0013420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0119C">
        <w:rPr>
          <w:rFonts w:ascii="Arial" w:hAnsi="Arial" w:cs="Arial"/>
          <w:sz w:val="24"/>
          <w:szCs w:val="24"/>
        </w:rPr>
        <w:t>П О С Т А Н О В Л Е Н И Е</w:t>
      </w:r>
    </w:p>
    <w:p w:rsidR="00FC1E9B" w:rsidRPr="0030119C" w:rsidRDefault="00FC1E9B" w:rsidP="00134203">
      <w:pPr>
        <w:widowControl w:val="0"/>
        <w:snapToGrid w:val="0"/>
        <w:spacing w:after="0"/>
        <w:jc w:val="center"/>
        <w:rPr>
          <w:rFonts w:ascii="Arial" w:hAnsi="Arial" w:cs="Arial"/>
          <w:sz w:val="24"/>
          <w:szCs w:val="24"/>
        </w:rPr>
      </w:pPr>
      <w:r w:rsidRPr="0030119C">
        <w:rPr>
          <w:rFonts w:ascii="Arial" w:hAnsi="Arial" w:cs="Arial"/>
          <w:sz w:val="24"/>
          <w:szCs w:val="24"/>
        </w:rPr>
        <w:t xml:space="preserve">АДМИНИСТРАЦИИ СЕЛЬСКОГО ПОСЕЛЕНИЯ </w:t>
      </w:r>
      <w:r>
        <w:rPr>
          <w:rFonts w:ascii="Arial" w:hAnsi="Arial" w:cs="Arial"/>
          <w:sz w:val="24"/>
          <w:szCs w:val="24"/>
        </w:rPr>
        <w:t xml:space="preserve">ВЕРХНЕ-МОСОЛОВСКИЙ </w:t>
      </w:r>
      <w:r w:rsidRPr="0030119C">
        <w:rPr>
          <w:rFonts w:ascii="Arial" w:hAnsi="Arial" w:cs="Arial"/>
          <w:sz w:val="24"/>
          <w:szCs w:val="24"/>
        </w:rPr>
        <w:t>СЕЛЬСОВЕТ</w:t>
      </w:r>
    </w:p>
    <w:p w:rsidR="00FC1E9B" w:rsidRPr="0030119C" w:rsidRDefault="00FC1E9B" w:rsidP="00134203">
      <w:pPr>
        <w:widowControl w:val="0"/>
        <w:snapToGrid w:val="0"/>
        <w:spacing w:after="0"/>
        <w:jc w:val="center"/>
        <w:rPr>
          <w:rFonts w:ascii="Arial" w:hAnsi="Arial" w:cs="Arial"/>
          <w:sz w:val="24"/>
          <w:szCs w:val="24"/>
        </w:rPr>
      </w:pPr>
      <w:r w:rsidRPr="0030119C">
        <w:rPr>
          <w:rFonts w:ascii="Arial" w:hAnsi="Arial" w:cs="Arial"/>
          <w:sz w:val="24"/>
          <w:szCs w:val="24"/>
        </w:rPr>
        <w:t>УСМАНСКОГО МУНИЦИПАЛЬНОГО РАЙОНА ЛИПЕЦКОЙ ОБЛАСТИ</w:t>
      </w:r>
    </w:p>
    <w:p w:rsidR="00FC1E9B" w:rsidRDefault="00FC1E9B" w:rsidP="00134203">
      <w:pPr>
        <w:widowControl w:val="0"/>
        <w:snapToGrid w:val="0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РОССИЙСКОЙ ФЕДЕРАЦИИ</w:t>
      </w:r>
    </w:p>
    <w:p w:rsidR="00FC1E9B" w:rsidRPr="0030119C" w:rsidRDefault="00FC1E9B" w:rsidP="00134203">
      <w:pPr>
        <w:widowControl w:val="0"/>
        <w:snapToGri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FC1E9B" w:rsidRPr="0030119C" w:rsidRDefault="00FC1E9B" w:rsidP="00134203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от 06.12</w:t>
      </w:r>
      <w:r w:rsidRPr="0030119C">
        <w:rPr>
          <w:rFonts w:ascii="Arial" w:hAnsi="Arial" w:cs="Arial"/>
          <w:sz w:val="24"/>
          <w:szCs w:val="24"/>
        </w:rPr>
        <w:t xml:space="preserve">. </w:t>
      </w:r>
      <w:smartTag w:uri="urn:schemas-microsoft-com:office:smarttags" w:element="metricconverter">
        <w:smartTagPr>
          <w:attr w:name="ProductID" w:val="2017 г"/>
        </w:smartTagPr>
        <w:r w:rsidRPr="0030119C">
          <w:rPr>
            <w:rFonts w:ascii="Arial" w:hAnsi="Arial" w:cs="Arial"/>
            <w:sz w:val="24"/>
            <w:szCs w:val="24"/>
          </w:rPr>
          <w:t>2017 г</w:t>
        </w:r>
      </w:smartTag>
      <w:r>
        <w:rPr>
          <w:rFonts w:ascii="Arial" w:hAnsi="Arial" w:cs="Arial"/>
          <w:sz w:val="24"/>
          <w:szCs w:val="24"/>
        </w:rPr>
        <w:t>.                     c.Верхняя Мосоловка</w:t>
      </w:r>
      <w:r w:rsidRPr="0030119C">
        <w:rPr>
          <w:rFonts w:ascii="Arial" w:hAnsi="Arial" w:cs="Arial"/>
          <w:sz w:val="24"/>
          <w:szCs w:val="24"/>
        </w:rPr>
        <w:t xml:space="preserve">.                           № </w:t>
      </w:r>
      <w:r>
        <w:rPr>
          <w:rFonts w:ascii="Arial" w:hAnsi="Arial" w:cs="Arial"/>
          <w:sz w:val="24"/>
          <w:szCs w:val="24"/>
        </w:rPr>
        <w:t>35</w:t>
      </w:r>
    </w:p>
    <w:p w:rsidR="00FC1E9B" w:rsidRPr="0030119C" w:rsidRDefault="00FC1E9B" w:rsidP="00134203">
      <w:pPr>
        <w:jc w:val="center"/>
        <w:rPr>
          <w:rFonts w:ascii="Arial" w:hAnsi="Arial" w:cs="Arial"/>
          <w:sz w:val="24"/>
          <w:szCs w:val="24"/>
        </w:rPr>
      </w:pPr>
    </w:p>
    <w:p w:rsidR="00FC1E9B" w:rsidRPr="00134203" w:rsidRDefault="00FC1E9B" w:rsidP="00134203">
      <w:pPr>
        <w:pStyle w:val="ConsPlusTitle"/>
        <w:jc w:val="center"/>
        <w:rPr>
          <w:b w:val="0"/>
          <w:sz w:val="24"/>
          <w:szCs w:val="24"/>
        </w:rPr>
      </w:pPr>
      <w:r w:rsidRPr="00134203">
        <w:rPr>
          <w:b w:val="0"/>
          <w:sz w:val="24"/>
          <w:szCs w:val="24"/>
        </w:rPr>
        <w:t>Об утверждении Программы комплексного развития социальной инфраструктуры</w:t>
      </w:r>
    </w:p>
    <w:p w:rsidR="00FC1E9B" w:rsidRPr="00134203" w:rsidRDefault="00FC1E9B" w:rsidP="00134203">
      <w:pPr>
        <w:pStyle w:val="ConsPlusTitle"/>
        <w:jc w:val="center"/>
        <w:rPr>
          <w:b w:val="0"/>
          <w:sz w:val="24"/>
          <w:szCs w:val="24"/>
        </w:rPr>
      </w:pPr>
      <w:r w:rsidRPr="00134203">
        <w:rPr>
          <w:b w:val="0"/>
          <w:sz w:val="24"/>
          <w:szCs w:val="24"/>
        </w:rPr>
        <w:t xml:space="preserve">сельского поселения </w:t>
      </w:r>
      <w:r>
        <w:rPr>
          <w:b w:val="0"/>
          <w:sz w:val="24"/>
          <w:szCs w:val="24"/>
        </w:rPr>
        <w:t>Верхне-Мосоловский</w:t>
      </w:r>
      <w:r w:rsidRPr="00134203">
        <w:rPr>
          <w:b w:val="0"/>
          <w:sz w:val="24"/>
          <w:szCs w:val="24"/>
        </w:rPr>
        <w:t xml:space="preserve"> сельсовет Усманского муниципального района Липецкой области Российской Федерации</w:t>
      </w:r>
    </w:p>
    <w:p w:rsidR="00FC1E9B" w:rsidRPr="00134203" w:rsidRDefault="00FC1E9B" w:rsidP="00134203">
      <w:pPr>
        <w:pStyle w:val="ConsPlusTitle"/>
        <w:jc w:val="center"/>
        <w:rPr>
          <w:b w:val="0"/>
          <w:sz w:val="24"/>
          <w:szCs w:val="24"/>
        </w:rPr>
      </w:pPr>
      <w:r w:rsidRPr="00134203">
        <w:rPr>
          <w:b w:val="0"/>
          <w:sz w:val="24"/>
          <w:szCs w:val="24"/>
        </w:rPr>
        <w:t>на 2017 – 2032  годы</w:t>
      </w:r>
    </w:p>
    <w:p w:rsidR="00FC1E9B" w:rsidRPr="0030119C" w:rsidRDefault="00FC1E9B" w:rsidP="0013420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C1E9B" w:rsidRPr="0030119C" w:rsidRDefault="00FC1E9B" w:rsidP="0013420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C1E9B" w:rsidRPr="00134203" w:rsidRDefault="00FC1E9B" w:rsidP="00134203">
      <w:pPr>
        <w:pStyle w:val="ConsPlusNormal"/>
        <w:spacing w:line="276" w:lineRule="auto"/>
        <w:rPr>
          <w:sz w:val="24"/>
          <w:szCs w:val="24"/>
        </w:rPr>
      </w:pPr>
      <w:r w:rsidRPr="0030119C">
        <w:rPr>
          <w:sz w:val="24"/>
          <w:szCs w:val="24"/>
        </w:rPr>
        <w:t xml:space="preserve">            В целях разработки комплекса мероприятий, напра</w:t>
      </w:r>
      <w:r>
        <w:rPr>
          <w:sz w:val="24"/>
          <w:szCs w:val="24"/>
        </w:rPr>
        <w:t xml:space="preserve">вленных на повышение </w:t>
      </w:r>
      <w:r w:rsidRPr="0030119C">
        <w:rPr>
          <w:sz w:val="24"/>
          <w:szCs w:val="24"/>
        </w:rPr>
        <w:t xml:space="preserve"> эффективн</w:t>
      </w:r>
      <w:r>
        <w:rPr>
          <w:sz w:val="24"/>
          <w:szCs w:val="24"/>
        </w:rPr>
        <w:t>ости работы объектов социальной</w:t>
      </w:r>
      <w:r w:rsidRPr="0030119C">
        <w:rPr>
          <w:sz w:val="24"/>
          <w:szCs w:val="24"/>
        </w:rPr>
        <w:t xml:space="preserve"> инфраструктуры, расположенных на территории сельского поселения </w:t>
      </w:r>
      <w:r w:rsidRPr="00C85FE8">
        <w:rPr>
          <w:sz w:val="24"/>
          <w:szCs w:val="24"/>
        </w:rPr>
        <w:t>Верхне-Мосоловский</w:t>
      </w:r>
      <w:r w:rsidRPr="0030119C">
        <w:rPr>
          <w:sz w:val="24"/>
          <w:szCs w:val="24"/>
        </w:rPr>
        <w:t xml:space="preserve"> сельсовет, руководствуясь  Федеральным законом от 06.10.2003 г. № 131-ФЗ «Об общих принципах местного самоуправления в Российской Федерации», </w:t>
      </w:r>
      <w:r>
        <w:rPr>
          <w:sz w:val="24"/>
          <w:szCs w:val="24"/>
        </w:rPr>
        <w:t>Градостроительным</w:t>
      </w:r>
      <w:r w:rsidRPr="0030119C">
        <w:rPr>
          <w:sz w:val="24"/>
          <w:szCs w:val="24"/>
        </w:rPr>
        <w:t xml:space="preserve"> </w:t>
      </w:r>
      <w:r>
        <w:rPr>
          <w:sz w:val="24"/>
          <w:szCs w:val="24"/>
        </w:rPr>
        <w:t>кодексом Российской Федерации</w:t>
      </w:r>
      <w:r w:rsidRPr="0030119C">
        <w:rPr>
          <w:sz w:val="24"/>
          <w:szCs w:val="24"/>
        </w:rPr>
        <w:t xml:space="preserve">, </w:t>
      </w:r>
      <w:r w:rsidRPr="00134203">
        <w:rPr>
          <w:sz w:val="24"/>
          <w:szCs w:val="24"/>
        </w:rPr>
        <w:t>Постановлением Правительства Российской Федерации от 01.10.2015 № 1050 «Об утверждении требований к программам комплексного развития социальной инфраструктуры поселений, городских округов».</w:t>
      </w:r>
    </w:p>
    <w:p w:rsidR="00FC1E9B" w:rsidRPr="0030119C" w:rsidRDefault="00FC1E9B" w:rsidP="00134203">
      <w:pPr>
        <w:rPr>
          <w:rFonts w:ascii="Arial" w:hAnsi="Arial" w:cs="Arial"/>
          <w:sz w:val="24"/>
          <w:szCs w:val="24"/>
        </w:rPr>
      </w:pPr>
      <w:r w:rsidRPr="0030119C">
        <w:rPr>
          <w:rFonts w:ascii="Arial" w:hAnsi="Arial" w:cs="Arial"/>
          <w:sz w:val="24"/>
          <w:szCs w:val="24"/>
        </w:rPr>
        <w:t xml:space="preserve">Уставом сельского поселения </w:t>
      </w:r>
      <w:r w:rsidRPr="00C85FE8">
        <w:rPr>
          <w:rFonts w:ascii="Arial" w:hAnsi="Arial" w:cs="Arial"/>
          <w:sz w:val="24"/>
          <w:szCs w:val="24"/>
        </w:rPr>
        <w:t>Верхне-Мосоловский</w:t>
      </w:r>
      <w:r>
        <w:rPr>
          <w:sz w:val="24"/>
          <w:szCs w:val="24"/>
        </w:rPr>
        <w:t xml:space="preserve"> </w:t>
      </w:r>
      <w:r w:rsidRPr="0030119C">
        <w:rPr>
          <w:rFonts w:ascii="Arial" w:hAnsi="Arial" w:cs="Arial"/>
          <w:sz w:val="24"/>
          <w:szCs w:val="24"/>
        </w:rPr>
        <w:t xml:space="preserve">сельсовет Усманского муниципального района Липецкой области, администрация сельского поселения </w:t>
      </w:r>
      <w:r>
        <w:rPr>
          <w:rFonts w:ascii="Arial" w:hAnsi="Arial" w:cs="Arial"/>
          <w:sz w:val="24"/>
          <w:szCs w:val="24"/>
        </w:rPr>
        <w:t>Верхне-Мосоловский</w:t>
      </w:r>
      <w:r w:rsidRPr="0030119C">
        <w:rPr>
          <w:rFonts w:ascii="Arial" w:hAnsi="Arial" w:cs="Arial"/>
          <w:sz w:val="24"/>
          <w:szCs w:val="24"/>
        </w:rPr>
        <w:t xml:space="preserve"> сельсовет Усманского муниципального района Липецкой области</w:t>
      </w:r>
      <w:r>
        <w:rPr>
          <w:rFonts w:ascii="Arial" w:hAnsi="Arial" w:cs="Arial"/>
          <w:sz w:val="24"/>
          <w:szCs w:val="24"/>
        </w:rPr>
        <w:t>,</w:t>
      </w:r>
    </w:p>
    <w:p w:rsidR="00FC1E9B" w:rsidRPr="0030119C" w:rsidRDefault="00FC1E9B" w:rsidP="00134203">
      <w:pPr>
        <w:jc w:val="center"/>
        <w:rPr>
          <w:rFonts w:ascii="Arial" w:hAnsi="Arial" w:cs="Arial"/>
          <w:sz w:val="24"/>
          <w:szCs w:val="24"/>
        </w:rPr>
      </w:pPr>
      <w:r w:rsidRPr="0030119C">
        <w:rPr>
          <w:rFonts w:ascii="Arial" w:hAnsi="Arial" w:cs="Arial"/>
          <w:sz w:val="24"/>
          <w:szCs w:val="24"/>
        </w:rPr>
        <w:t>П О С Т А Н О В Л Я Е Т:</w:t>
      </w:r>
    </w:p>
    <w:p w:rsidR="00FC1E9B" w:rsidRPr="0030119C" w:rsidRDefault="00FC1E9B" w:rsidP="00134203">
      <w:pPr>
        <w:jc w:val="both"/>
        <w:rPr>
          <w:rFonts w:ascii="Arial" w:hAnsi="Arial" w:cs="Arial"/>
          <w:sz w:val="24"/>
          <w:szCs w:val="24"/>
        </w:rPr>
      </w:pPr>
    </w:p>
    <w:p w:rsidR="00FC1E9B" w:rsidRPr="002A2D40" w:rsidRDefault="00FC1E9B" w:rsidP="002A2D40">
      <w:pPr>
        <w:pStyle w:val="ConsPlusTitle"/>
        <w:jc w:val="center"/>
        <w:rPr>
          <w:b w:val="0"/>
          <w:sz w:val="24"/>
          <w:szCs w:val="24"/>
        </w:rPr>
      </w:pPr>
      <w:r w:rsidRPr="002A2D40">
        <w:rPr>
          <w:b w:val="0"/>
          <w:sz w:val="24"/>
          <w:szCs w:val="24"/>
        </w:rPr>
        <w:t>1.Утвердить Программу комплексного развития социальной инфраструктуры</w:t>
      </w:r>
    </w:p>
    <w:p w:rsidR="00FC1E9B" w:rsidRPr="002A2D40" w:rsidRDefault="00FC1E9B" w:rsidP="002A2D40">
      <w:pPr>
        <w:pStyle w:val="ConsPlusTitle"/>
        <w:jc w:val="center"/>
        <w:rPr>
          <w:b w:val="0"/>
          <w:sz w:val="24"/>
          <w:szCs w:val="24"/>
        </w:rPr>
      </w:pPr>
      <w:r w:rsidRPr="002A2D40">
        <w:rPr>
          <w:b w:val="0"/>
          <w:sz w:val="24"/>
          <w:szCs w:val="24"/>
        </w:rPr>
        <w:t xml:space="preserve">сельского поселения </w:t>
      </w:r>
      <w:r>
        <w:rPr>
          <w:b w:val="0"/>
          <w:sz w:val="24"/>
          <w:szCs w:val="24"/>
        </w:rPr>
        <w:t>Верхне-Мосоловский</w:t>
      </w:r>
      <w:r w:rsidRPr="002A2D40">
        <w:rPr>
          <w:b w:val="0"/>
          <w:sz w:val="24"/>
          <w:szCs w:val="24"/>
        </w:rPr>
        <w:t xml:space="preserve"> сельсовет Усманского муниципального района Липецкой области Российской Федерации</w:t>
      </w:r>
      <w:r>
        <w:rPr>
          <w:b w:val="0"/>
          <w:sz w:val="24"/>
          <w:szCs w:val="24"/>
        </w:rPr>
        <w:t xml:space="preserve"> </w:t>
      </w:r>
      <w:r w:rsidRPr="002A2D40">
        <w:rPr>
          <w:b w:val="0"/>
          <w:sz w:val="24"/>
          <w:szCs w:val="24"/>
        </w:rPr>
        <w:t>на 2017 – 2032  годы согласно приложения.</w:t>
      </w:r>
    </w:p>
    <w:p w:rsidR="00FC1E9B" w:rsidRPr="0030119C" w:rsidRDefault="00FC1E9B" w:rsidP="002A2D4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30119C">
        <w:rPr>
          <w:rFonts w:ascii="Arial" w:hAnsi="Arial" w:cs="Arial"/>
          <w:sz w:val="24"/>
          <w:szCs w:val="24"/>
        </w:rPr>
        <w:t>Настоящее постановление подлежит обнародованию и опубликованию на сайте поселения в сети Интернет.</w:t>
      </w:r>
    </w:p>
    <w:p w:rsidR="00FC1E9B" w:rsidRPr="0030119C" w:rsidRDefault="00FC1E9B" w:rsidP="00134203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30119C">
        <w:rPr>
          <w:rFonts w:ascii="Arial" w:hAnsi="Arial" w:cs="Arial"/>
          <w:sz w:val="24"/>
          <w:szCs w:val="24"/>
        </w:rPr>
        <w:t>.Контроль за исполнением настоящего постановления оставляю за собой.</w:t>
      </w:r>
    </w:p>
    <w:p w:rsidR="00FC1E9B" w:rsidRPr="0030119C" w:rsidRDefault="00FC1E9B" w:rsidP="00134203">
      <w:pPr>
        <w:jc w:val="both"/>
        <w:rPr>
          <w:rFonts w:ascii="Arial" w:hAnsi="Arial" w:cs="Arial"/>
          <w:sz w:val="24"/>
          <w:szCs w:val="24"/>
        </w:rPr>
      </w:pPr>
    </w:p>
    <w:p w:rsidR="00FC1E9B" w:rsidRPr="0030119C" w:rsidRDefault="00FC1E9B" w:rsidP="00134203">
      <w:pPr>
        <w:jc w:val="both"/>
        <w:rPr>
          <w:rFonts w:ascii="Arial" w:hAnsi="Arial" w:cs="Arial"/>
          <w:sz w:val="24"/>
          <w:szCs w:val="24"/>
        </w:rPr>
      </w:pPr>
    </w:p>
    <w:p w:rsidR="00FC1E9B" w:rsidRPr="0030119C" w:rsidRDefault="00FC1E9B" w:rsidP="00134203">
      <w:pPr>
        <w:jc w:val="both"/>
        <w:rPr>
          <w:rFonts w:ascii="Arial" w:hAnsi="Arial" w:cs="Arial"/>
          <w:sz w:val="24"/>
          <w:szCs w:val="24"/>
        </w:rPr>
      </w:pPr>
    </w:p>
    <w:p w:rsidR="00FC1E9B" w:rsidRPr="0030119C" w:rsidRDefault="00FC1E9B" w:rsidP="00134203">
      <w:pPr>
        <w:jc w:val="both"/>
        <w:rPr>
          <w:rFonts w:ascii="Arial" w:hAnsi="Arial" w:cs="Arial"/>
          <w:sz w:val="24"/>
          <w:szCs w:val="24"/>
        </w:rPr>
      </w:pPr>
      <w:r w:rsidRPr="0030119C">
        <w:rPr>
          <w:rFonts w:ascii="Arial" w:hAnsi="Arial" w:cs="Arial"/>
          <w:sz w:val="24"/>
          <w:szCs w:val="24"/>
        </w:rPr>
        <w:t>Глава администрации сельского поселения</w:t>
      </w:r>
    </w:p>
    <w:p w:rsidR="00FC1E9B" w:rsidRPr="0030119C" w:rsidRDefault="00FC1E9B" w:rsidP="0013420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Верхне-Мосоловский</w:t>
      </w:r>
      <w:r w:rsidRPr="0030119C">
        <w:rPr>
          <w:rFonts w:ascii="Arial" w:hAnsi="Arial" w:cs="Arial"/>
          <w:sz w:val="24"/>
          <w:szCs w:val="24"/>
        </w:rPr>
        <w:t xml:space="preserve"> сельсовет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С.А.Сысак</w:t>
      </w:r>
    </w:p>
    <w:p w:rsidR="00FC1E9B" w:rsidRDefault="00FC1E9B" w:rsidP="00134203">
      <w:pPr>
        <w:jc w:val="center"/>
        <w:rPr>
          <w:rFonts w:ascii="Arial" w:hAnsi="Arial" w:cs="Arial"/>
          <w:sz w:val="24"/>
          <w:szCs w:val="24"/>
        </w:rPr>
      </w:pPr>
    </w:p>
    <w:p w:rsidR="00FC1E9B" w:rsidRPr="002A2D40" w:rsidRDefault="00FC1E9B" w:rsidP="002A2D40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A2D40">
        <w:rPr>
          <w:rFonts w:ascii="Times New Roman" w:hAnsi="Times New Roman" w:cs="Times New Roman"/>
          <w:b w:val="0"/>
          <w:sz w:val="24"/>
          <w:szCs w:val="24"/>
        </w:rPr>
        <w:t xml:space="preserve">Утверждена постановлением </w:t>
      </w:r>
    </w:p>
    <w:p w:rsidR="00FC1E9B" w:rsidRPr="002A2D40" w:rsidRDefault="00FC1E9B" w:rsidP="002A2D40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A2D40">
        <w:rPr>
          <w:rFonts w:ascii="Times New Roman" w:hAnsi="Times New Roman" w:cs="Times New Roman"/>
          <w:b w:val="0"/>
          <w:sz w:val="24"/>
          <w:szCs w:val="24"/>
        </w:rPr>
        <w:t>администрации сельского поселения</w:t>
      </w:r>
    </w:p>
    <w:p w:rsidR="00FC1E9B" w:rsidRDefault="00FC1E9B" w:rsidP="002A2D40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Верхне-Мосоловский</w:t>
      </w:r>
      <w:r w:rsidRPr="002A2D40">
        <w:rPr>
          <w:rFonts w:ascii="Times New Roman" w:hAnsi="Times New Roman" w:cs="Times New Roman"/>
          <w:b w:val="0"/>
          <w:sz w:val="24"/>
          <w:szCs w:val="24"/>
        </w:rPr>
        <w:t xml:space="preserve"> сельсовет </w:t>
      </w:r>
    </w:p>
    <w:p w:rsidR="00FC1E9B" w:rsidRPr="002A2D40" w:rsidRDefault="00FC1E9B" w:rsidP="002A2D40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A2D40">
        <w:rPr>
          <w:rFonts w:ascii="Times New Roman" w:hAnsi="Times New Roman" w:cs="Times New Roman"/>
          <w:b w:val="0"/>
          <w:sz w:val="24"/>
          <w:szCs w:val="24"/>
        </w:rPr>
        <w:t>№</w:t>
      </w:r>
      <w:r>
        <w:rPr>
          <w:rFonts w:ascii="Times New Roman" w:hAnsi="Times New Roman" w:cs="Times New Roman"/>
          <w:b w:val="0"/>
          <w:sz w:val="24"/>
          <w:szCs w:val="24"/>
        </w:rPr>
        <w:t>35</w:t>
      </w:r>
      <w:r w:rsidRPr="002A2D40">
        <w:rPr>
          <w:rFonts w:ascii="Times New Roman" w:hAnsi="Times New Roman" w:cs="Times New Roman"/>
          <w:b w:val="0"/>
          <w:sz w:val="24"/>
          <w:szCs w:val="24"/>
        </w:rPr>
        <w:t xml:space="preserve">  от 06.12.2017 </w:t>
      </w:r>
    </w:p>
    <w:p w:rsidR="00FC1E9B" w:rsidRPr="00521A9A" w:rsidRDefault="00FC1E9B" w:rsidP="00E87A3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1A9A">
        <w:rPr>
          <w:rFonts w:ascii="Times New Roman" w:hAnsi="Times New Roman" w:cs="Times New Roman"/>
          <w:sz w:val="24"/>
          <w:szCs w:val="24"/>
        </w:rPr>
        <w:t>Программа</w:t>
      </w:r>
    </w:p>
    <w:p w:rsidR="00FC1E9B" w:rsidRPr="00521A9A" w:rsidRDefault="00FC1E9B" w:rsidP="00E87A3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1A9A">
        <w:rPr>
          <w:rFonts w:ascii="Times New Roman" w:hAnsi="Times New Roman" w:cs="Times New Roman"/>
          <w:sz w:val="24"/>
          <w:szCs w:val="24"/>
        </w:rPr>
        <w:t>комплексного развития социальной инфраструктуры</w:t>
      </w:r>
    </w:p>
    <w:p w:rsidR="00FC1E9B" w:rsidRPr="00521A9A" w:rsidRDefault="00FC1E9B" w:rsidP="00E87A3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21A9A"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b w:val="0"/>
          <w:sz w:val="24"/>
          <w:szCs w:val="24"/>
        </w:rPr>
        <w:t>Верхне-Мосоловский</w:t>
      </w:r>
      <w:r w:rsidRPr="00521A9A">
        <w:rPr>
          <w:rFonts w:ascii="Times New Roman" w:hAnsi="Times New Roman" w:cs="Times New Roman"/>
          <w:b w:val="0"/>
          <w:sz w:val="24"/>
          <w:szCs w:val="24"/>
        </w:rPr>
        <w:t xml:space="preserve"> сельсовет Усманского муниципального района Липецкой области Российской Федерации</w:t>
      </w:r>
    </w:p>
    <w:p w:rsidR="00FC1E9B" w:rsidRPr="00521A9A" w:rsidRDefault="00FC1E9B" w:rsidP="00E87A3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1A9A">
        <w:rPr>
          <w:rFonts w:ascii="Times New Roman" w:hAnsi="Times New Roman" w:cs="Times New Roman"/>
          <w:sz w:val="24"/>
          <w:szCs w:val="24"/>
        </w:rPr>
        <w:t>на 2017 – 2032  годы</w:t>
      </w:r>
    </w:p>
    <w:p w:rsidR="00FC1E9B" w:rsidRPr="00521A9A" w:rsidRDefault="00FC1E9B" w:rsidP="00E87A3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E9B" w:rsidRPr="00521A9A" w:rsidRDefault="00FC1E9B" w:rsidP="00E87A3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E9B" w:rsidRPr="00521A9A" w:rsidRDefault="00FC1E9B" w:rsidP="00E87A3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A9A">
        <w:rPr>
          <w:rFonts w:ascii="Times New Roman" w:hAnsi="Times New Roman" w:cs="Times New Roman"/>
          <w:b/>
          <w:sz w:val="24"/>
          <w:szCs w:val="24"/>
        </w:rPr>
        <w:t>Паспорт программы</w:t>
      </w:r>
    </w:p>
    <w:p w:rsidR="00FC1E9B" w:rsidRPr="00521A9A" w:rsidRDefault="00FC1E9B" w:rsidP="00E87A3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84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438"/>
        <w:gridCol w:w="7768"/>
      </w:tblGrid>
      <w:tr w:rsidR="00FC1E9B" w:rsidRPr="00AF77AA" w:rsidTr="003A4F9B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9B" w:rsidRPr="00AF77AA" w:rsidRDefault="00FC1E9B" w:rsidP="003A4F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7AA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9B" w:rsidRPr="00AF77AA" w:rsidRDefault="00FC1E9B" w:rsidP="003A4F9B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F77A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комплексного развития социальной инфраструктуры </w:t>
            </w:r>
            <w:r w:rsidRPr="00AF77A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Верхне-Мосоловский</w:t>
            </w:r>
            <w:r w:rsidRPr="00AF77AA"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 xml:space="preserve"> </w:t>
            </w:r>
            <w:r w:rsidRPr="00AF77AA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сельсовет Усманского муниципального района Липецкой области Российской Федерации</w:t>
            </w:r>
          </w:p>
          <w:p w:rsidR="00FC1E9B" w:rsidRPr="00AF77AA" w:rsidRDefault="00FC1E9B" w:rsidP="003A4F9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E9B" w:rsidRPr="00AF77AA" w:rsidRDefault="00FC1E9B" w:rsidP="003A4F9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AA">
              <w:rPr>
                <w:rFonts w:ascii="Times New Roman" w:hAnsi="Times New Roman" w:cs="Times New Roman"/>
                <w:sz w:val="24"/>
                <w:szCs w:val="24"/>
              </w:rPr>
              <w:t>на 2017 – 2032 годы (далее - Программа).</w:t>
            </w:r>
          </w:p>
        </w:tc>
      </w:tr>
      <w:tr w:rsidR="00FC1E9B" w:rsidRPr="00AF77AA" w:rsidTr="003A4F9B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9B" w:rsidRPr="00AF77AA" w:rsidRDefault="00FC1E9B" w:rsidP="003A4F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7AA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9B" w:rsidRPr="00AF77AA" w:rsidRDefault="00FC1E9B" w:rsidP="003A4F9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AA">
              <w:rPr>
                <w:rFonts w:ascii="Times New Roman" w:hAnsi="Times New Roman" w:cs="Times New Roman"/>
                <w:sz w:val="24"/>
                <w:szCs w:val="24"/>
              </w:rPr>
              <w:t>Градостроительный кодекс Российской Федерации.</w:t>
            </w:r>
          </w:p>
          <w:p w:rsidR="00FC1E9B" w:rsidRPr="00AF77AA" w:rsidRDefault="00FC1E9B" w:rsidP="003A4F9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AA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Федерации».</w:t>
            </w:r>
          </w:p>
          <w:p w:rsidR="00FC1E9B" w:rsidRPr="00AF77AA" w:rsidRDefault="00FC1E9B" w:rsidP="003A4F9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AA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01.10.2015 № 1050 «Об утверждении требований к программам комплексного развития социальной инфраструктуры поселений, городских округов».</w:t>
            </w:r>
          </w:p>
          <w:p w:rsidR="00FC1E9B" w:rsidRPr="00AF77AA" w:rsidRDefault="00FC1E9B" w:rsidP="003A4F9B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  <w:r w:rsidRPr="00AF77AA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план </w:t>
            </w:r>
            <w:r w:rsidRPr="00AF77A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Верхне-Мосоловский</w:t>
            </w:r>
            <w:r w:rsidRPr="00AF77A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сельсовет Усманского муниципального района Липецкой области Российской Федерации, </w:t>
            </w:r>
            <w:r w:rsidRPr="00AF77AA">
              <w:rPr>
                <w:rFonts w:ascii="Times New Roman" w:hAnsi="Times New Roman" w:cs="Times New Roman"/>
                <w:sz w:val="24"/>
                <w:szCs w:val="24"/>
              </w:rPr>
              <w:t>утвержденный решением совета депутатов</w:t>
            </w:r>
            <w:r w:rsidRPr="00AF77A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Верхне-Мосоловский</w:t>
            </w:r>
            <w:r w:rsidRPr="00AF77A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сельсовет Усманского муниципального района Липецкой области Российской Федерации</w:t>
            </w:r>
            <w:r w:rsidRPr="00AF77AA"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34/95 от 20.06</w:t>
            </w:r>
            <w:r w:rsidRPr="00AF77AA">
              <w:rPr>
                <w:rFonts w:ascii="Times New Roman" w:hAnsi="Times New Roman" w:cs="Times New Roman"/>
                <w:b w:val="0"/>
                <w:sz w:val="24"/>
                <w:szCs w:val="24"/>
              </w:rPr>
              <w:t>.2013</w:t>
            </w:r>
          </w:p>
          <w:p w:rsidR="00FC1E9B" w:rsidRPr="00AF77AA" w:rsidRDefault="00FC1E9B" w:rsidP="003A4F9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E9B" w:rsidRPr="00AF77AA" w:rsidRDefault="00FC1E9B" w:rsidP="003A4F9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7AA">
              <w:rPr>
                <w:rFonts w:ascii="Times New Roman" w:hAnsi="Times New Roman" w:cs="Times New Roman"/>
                <w:b/>
                <w:sz w:val="24"/>
                <w:szCs w:val="24"/>
              </w:rPr>
              <w:t>Местные нормативы градостроительного проектирования</w:t>
            </w:r>
          </w:p>
          <w:p w:rsidR="00FC1E9B" w:rsidRPr="00AF77AA" w:rsidRDefault="00FC1E9B" w:rsidP="003A4F9B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  <w:r w:rsidRPr="00AF77A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Верхне-Мосоловский</w:t>
            </w:r>
            <w:r w:rsidRPr="00AF77AA"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 xml:space="preserve"> </w:t>
            </w:r>
            <w:r w:rsidRPr="00AF77AA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сельсовет Усманского муниципального района Липецкой области Российской Федерации</w:t>
            </w:r>
            <w:r w:rsidRPr="00AF77AA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утвержденные решением совета депутатов </w:t>
            </w:r>
            <w:r w:rsidRPr="00AF77AA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сельского поселения</w:t>
            </w:r>
            <w:r w:rsidRPr="00AF77AA"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Верхне-Мосоловский</w:t>
            </w:r>
            <w:r w:rsidRPr="00AF77AA"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 xml:space="preserve"> </w:t>
            </w:r>
            <w:r w:rsidRPr="00AF77AA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сельсовет Усманского муниципального района Липецкой 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бласти Российской Федерации № 25/48</w:t>
            </w:r>
            <w:r w:rsidRPr="00AF77A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от 01.09.2017</w:t>
            </w:r>
          </w:p>
          <w:p w:rsidR="00FC1E9B" w:rsidRPr="00AF77AA" w:rsidRDefault="00FC1E9B" w:rsidP="003A4F9B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E9B" w:rsidRPr="00AF77AA" w:rsidRDefault="00FC1E9B" w:rsidP="003A4F9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E9B" w:rsidRPr="00AF77AA" w:rsidTr="003A4F9B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9B" w:rsidRPr="00AF77AA" w:rsidRDefault="00FC1E9B" w:rsidP="003A4F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7AA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 программы и его местонахождение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9B" w:rsidRPr="00AF77AA" w:rsidRDefault="00FC1E9B" w:rsidP="003A4F9B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F77A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AF77A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Верхне-Мосоловский</w:t>
            </w:r>
            <w:r w:rsidRPr="00AF77A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сельсовет Усманского муниципального района Липецкой области Российской Федерации;</w:t>
            </w:r>
          </w:p>
          <w:p w:rsidR="00FC1E9B" w:rsidRPr="00AF77AA" w:rsidRDefault="00FC1E9B" w:rsidP="003A4F9B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расположенная по адресу: 399365</w:t>
            </w:r>
            <w:r w:rsidRPr="00AF77A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Липецкая область, Усманский район, с.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Верхняя Мосоловка, ул. Попова, д.1</w:t>
            </w:r>
            <w:r w:rsidRPr="00AF77AA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FC1E9B" w:rsidRPr="00AF77AA" w:rsidRDefault="00FC1E9B" w:rsidP="003A4F9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E9B" w:rsidRPr="00AF77AA" w:rsidRDefault="00FC1E9B" w:rsidP="003A4F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E9B" w:rsidRPr="00AF77AA" w:rsidTr="003A4F9B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9B" w:rsidRPr="00AF77AA" w:rsidRDefault="00FC1E9B" w:rsidP="003A4F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7AA">
              <w:rPr>
                <w:rFonts w:ascii="Times New Roman" w:hAnsi="Times New Roman" w:cs="Times New Roman"/>
                <w:sz w:val="24"/>
                <w:szCs w:val="24"/>
              </w:rPr>
              <w:t>Наименование разработчика программы и его местонахождение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9B" w:rsidRPr="00AF77AA" w:rsidRDefault="00FC1E9B" w:rsidP="003A4F9B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F77A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Верхне-Мосоловский</w:t>
            </w:r>
            <w:r w:rsidRPr="00AF77AA"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 xml:space="preserve"> </w:t>
            </w:r>
            <w:r w:rsidRPr="00AF77AA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сельсовет Усманского муниципального района Липецкой области Российской Федерации;</w:t>
            </w:r>
          </w:p>
          <w:p w:rsidR="00FC1E9B" w:rsidRPr="00AF77AA" w:rsidRDefault="00FC1E9B" w:rsidP="003A4F9B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расположенная по адресу: 399365</w:t>
            </w:r>
            <w:r w:rsidRPr="00AF77AA">
              <w:rPr>
                <w:rFonts w:ascii="Times New Roman" w:hAnsi="Times New Roman" w:cs="Times New Roman"/>
                <w:b w:val="0"/>
                <w:sz w:val="24"/>
                <w:szCs w:val="24"/>
              </w:rPr>
              <w:t>, Липецкая область, Усманский район, с.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Верхняя Мосоловка, ул. Попова, д.1</w:t>
            </w:r>
          </w:p>
        </w:tc>
      </w:tr>
      <w:tr w:rsidR="00FC1E9B" w:rsidRPr="00AF77AA" w:rsidTr="003A4F9B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9B" w:rsidRPr="00AF77AA" w:rsidRDefault="00FC1E9B" w:rsidP="003A4F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7AA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9B" w:rsidRPr="00AF77AA" w:rsidRDefault="00FC1E9B" w:rsidP="003A4F9B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F77AA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сбалансированное, перспективное развитие социальной инфраструктуры </w:t>
            </w:r>
            <w:r w:rsidRPr="00AF77A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Верхне-Мосоловский</w:t>
            </w:r>
            <w:r w:rsidRPr="00AF77A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сельсовет Усманского муниципального района Липецкой области Российской Федерации;</w:t>
            </w:r>
          </w:p>
          <w:p w:rsidR="00FC1E9B" w:rsidRPr="00AF77AA" w:rsidRDefault="00FC1E9B" w:rsidP="003A4F9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AA">
              <w:rPr>
                <w:rFonts w:ascii="Times New Roman" w:hAnsi="Times New Roman" w:cs="Times New Roman"/>
                <w:sz w:val="24"/>
                <w:szCs w:val="24"/>
              </w:rPr>
              <w:t>в соответствии с потребностями в строительстве объектов социальной инфраструктуры местного значения.</w:t>
            </w:r>
          </w:p>
        </w:tc>
      </w:tr>
      <w:tr w:rsidR="00FC1E9B" w:rsidRPr="00AF77AA" w:rsidTr="003A4F9B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9B" w:rsidRPr="00AF77AA" w:rsidRDefault="00FC1E9B" w:rsidP="003A4F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7AA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9B" w:rsidRPr="00AF77AA" w:rsidRDefault="00FC1E9B" w:rsidP="003A4F9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AA">
              <w:rPr>
                <w:rFonts w:ascii="Times New Roman" w:hAnsi="Times New Roman" w:cs="Times New Roman"/>
                <w:sz w:val="24"/>
                <w:szCs w:val="24"/>
              </w:rPr>
              <w:t>1. Обеспечение безопасности, качества и эффективности использования населением объектов социальной инфраструктуры.</w:t>
            </w:r>
          </w:p>
          <w:p w:rsidR="00FC1E9B" w:rsidRPr="00AF77AA" w:rsidRDefault="00FC1E9B" w:rsidP="003A4F9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AA">
              <w:rPr>
                <w:rFonts w:ascii="Times New Roman" w:hAnsi="Times New Roman" w:cs="Times New Roman"/>
                <w:sz w:val="24"/>
                <w:szCs w:val="24"/>
              </w:rPr>
              <w:t>2. Обеспечение доступности объектов социальной инфраструктуры для населения в соответствии с нормативами градостроительного проектирования.</w:t>
            </w:r>
          </w:p>
          <w:p w:rsidR="00FC1E9B" w:rsidRPr="00AF77AA" w:rsidRDefault="00FC1E9B" w:rsidP="003A4F9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AA">
              <w:rPr>
                <w:rFonts w:ascii="Times New Roman" w:hAnsi="Times New Roman" w:cs="Times New Roman"/>
                <w:sz w:val="24"/>
                <w:szCs w:val="24"/>
              </w:rPr>
              <w:t>3. Обеспечение сбалансированного, перспективного развития социальной инфраструктуры в соответствии с установленными потребностями в объектах социальной инфраструктуры.</w:t>
            </w:r>
          </w:p>
          <w:p w:rsidR="00FC1E9B" w:rsidRPr="00AF77AA" w:rsidRDefault="00FC1E9B" w:rsidP="003A4F9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AA">
              <w:rPr>
                <w:rFonts w:ascii="Times New Roman" w:hAnsi="Times New Roman" w:cs="Times New Roman"/>
                <w:sz w:val="24"/>
                <w:szCs w:val="24"/>
              </w:rPr>
              <w:t>4. Достижение целевых показателей обеспеченности объектами социальной инфраструктуры.</w:t>
            </w:r>
          </w:p>
          <w:p w:rsidR="00FC1E9B" w:rsidRPr="00AF77AA" w:rsidRDefault="00FC1E9B" w:rsidP="003A4F9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AA">
              <w:rPr>
                <w:rFonts w:ascii="Times New Roman" w:hAnsi="Times New Roman" w:cs="Times New Roman"/>
                <w:sz w:val="24"/>
                <w:szCs w:val="24"/>
              </w:rPr>
              <w:t>5. Повышение эффективности функционирования действующей социальной инфраструктуры.</w:t>
            </w:r>
          </w:p>
        </w:tc>
      </w:tr>
      <w:tr w:rsidR="00FC1E9B" w:rsidRPr="00AF77AA" w:rsidTr="003A4F9B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9B" w:rsidRPr="00AF77AA" w:rsidRDefault="00FC1E9B" w:rsidP="003A4F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7AA">
              <w:rPr>
                <w:rFonts w:ascii="Times New Roman" w:hAnsi="Times New Roman" w:cs="Times New Roman"/>
                <w:sz w:val="24"/>
                <w:szCs w:val="24"/>
              </w:rPr>
              <w:t>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9B" w:rsidRPr="00AF77AA" w:rsidRDefault="00FC1E9B" w:rsidP="003A4F9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AA">
              <w:rPr>
                <w:rFonts w:ascii="Times New Roman" w:hAnsi="Times New Roman" w:cs="Times New Roman"/>
                <w:sz w:val="24"/>
                <w:szCs w:val="24"/>
              </w:rPr>
              <w:t>Объем услуг, оказываемый населению в областях физической культуры и массового спорта, культуры.</w:t>
            </w:r>
          </w:p>
        </w:tc>
      </w:tr>
      <w:tr w:rsidR="00FC1E9B" w:rsidRPr="00AF77AA" w:rsidTr="003A4F9B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9B" w:rsidRPr="00AF77AA" w:rsidRDefault="00FC1E9B" w:rsidP="003A4F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7AA">
              <w:rPr>
                <w:rFonts w:ascii="Times New Roman" w:hAnsi="Times New Roman" w:cs="Times New Roman"/>
                <w:sz w:val="24"/>
                <w:szCs w:val="24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9B" w:rsidRPr="00AF77AA" w:rsidRDefault="00FC1E9B" w:rsidP="003A4F9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AA">
              <w:rPr>
                <w:rFonts w:ascii="Times New Roman" w:hAnsi="Times New Roman" w:cs="Times New Roman"/>
                <w:sz w:val="24"/>
                <w:szCs w:val="24"/>
              </w:rPr>
              <w:t>Проектирование, строительство и реконструкция объектов социальной инфраструктуры:</w:t>
            </w:r>
          </w:p>
          <w:p w:rsidR="00FC1E9B" w:rsidRPr="00AF77AA" w:rsidRDefault="00FC1E9B" w:rsidP="003A4F9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AA">
              <w:rPr>
                <w:rFonts w:ascii="Times New Roman" w:hAnsi="Times New Roman" w:cs="Times New Roman"/>
                <w:sz w:val="24"/>
                <w:szCs w:val="24"/>
              </w:rPr>
              <w:t xml:space="preserve">- в области физической культуры и массового спорта – на </w:t>
            </w:r>
            <w:smartTag w:uri="urn:schemas-microsoft-com:office:smarttags" w:element="metricconverter">
              <w:smartTagPr>
                <w:attr w:name="ProductID" w:val="200 кв. м"/>
              </w:smartTagPr>
              <w:r w:rsidRPr="00AF77AA">
                <w:rPr>
                  <w:rFonts w:ascii="Times New Roman" w:hAnsi="Times New Roman" w:cs="Times New Roman"/>
                  <w:sz w:val="24"/>
                  <w:szCs w:val="24"/>
                </w:rPr>
                <w:t>200</w:t>
              </w:r>
              <w:r w:rsidRPr="00AF77AA">
                <w:rPr>
                  <w:rFonts w:ascii="Times New Roman" w:hAnsi="Times New Roman" w:cs="Times New Roman"/>
                  <w:color w:val="FF0000"/>
                  <w:sz w:val="24"/>
                  <w:szCs w:val="24"/>
                </w:rPr>
                <w:t xml:space="preserve"> </w:t>
              </w:r>
              <w:r w:rsidRPr="00AF77AA">
                <w:rPr>
                  <w:rFonts w:ascii="Times New Roman" w:hAnsi="Times New Roman" w:cs="Times New Roman"/>
                  <w:sz w:val="24"/>
                  <w:szCs w:val="24"/>
                </w:rPr>
                <w:t>кв. м</w:t>
              </w:r>
            </w:smartTag>
            <w:r w:rsidRPr="00AF77AA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FC1E9B" w:rsidRPr="00AF77AA" w:rsidRDefault="00FC1E9B" w:rsidP="003A4F9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AA">
              <w:rPr>
                <w:rFonts w:ascii="Times New Roman" w:hAnsi="Times New Roman" w:cs="Times New Roman"/>
                <w:sz w:val="24"/>
                <w:szCs w:val="24"/>
              </w:rPr>
              <w:t>- в области культуры – на 120 мест.</w:t>
            </w:r>
          </w:p>
        </w:tc>
      </w:tr>
      <w:tr w:rsidR="00FC1E9B" w:rsidRPr="00AF77AA" w:rsidTr="003A4F9B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9B" w:rsidRPr="00AF77AA" w:rsidRDefault="00FC1E9B" w:rsidP="003A4F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7AA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9B" w:rsidRPr="00AF77AA" w:rsidRDefault="00FC1E9B" w:rsidP="003A4F9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AA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 2017 – 2032 годы, в 1 этап</w:t>
            </w:r>
          </w:p>
        </w:tc>
      </w:tr>
      <w:tr w:rsidR="00FC1E9B" w:rsidRPr="00AF77AA" w:rsidTr="003A4F9B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9B" w:rsidRPr="00AF77AA" w:rsidRDefault="00FC1E9B" w:rsidP="003A4F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7AA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9B" w:rsidRPr="00AF77AA" w:rsidRDefault="00FC1E9B" w:rsidP="003A4F9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AA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составляет:</w:t>
            </w:r>
          </w:p>
          <w:p w:rsidR="00FC1E9B" w:rsidRPr="00AF77AA" w:rsidRDefault="00FC1E9B" w:rsidP="003A4F9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AA">
              <w:rPr>
                <w:rFonts w:ascii="Times New Roman" w:hAnsi="Times New Roman" w:cs="Times New Roman"/>
                <w:sz w:val="24"/>
                <w:szCs w:val="24"/>
              </w:rPr>
              <w:t>- для объектов в области физической культуры и массового спорта  определяется Бюджетом поселения;</w:t>
            </w:r>
          </w:p>
          <w:p w:rsidR="00FC1E9B" w:rsidRPr="00AF77AA" w:rsidRDefault="00FC1E9B" w:rsidP="003A4F9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AA">
              <w:rPr>
                <w:rFonts w:ascii="Times New Roman" w:hAnsi="Times New Roman" w:cs="Times New Roman"/>
                <w:sz w:val="24"/>
                <w:szCs w:val="24"/>
              </w:rPr>
              <w:t xml:space="preserve">- для объектов в области культуры -  определяется бюджетом поселения </w:t>
            </w:r>
          </w:p>
          <w:p w:rsidR="00FC1E9B" w:rsidRPr="00AF77AA" w:rsidRDefault="00FC1E9B" w:rsidP="003A4F9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E9B" w:rsidRPr="00AF77AA" w:rsidRDefault="00FC1E9B" w:rsidP="003A4F9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AA">
              <w:rPr>
                <w:rFonts w:ascii="Times New Roman" w:hAnsi="Times New Roman" w:cs="Times New Roman"/>
                <w:sz w:val="24"/>
                <w:szCs w:val="24"/>
              </w:rPr>
              <w:t>Источниками финансирования являются бюджеты всех уровней бюджетной системы Российской Федерации и внебюджетные источники.</w:t>
            </w:r>
          </w:p>
        </w:tc>
      </w:tr>
      <w:tr w:rsidR="00FC1E9B" w:rsidRPr="00AF77AA" w:rsidTr="003A4F9B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9B" w:rsidRPr="00AF77AA" w:rsidRDefault="00FC1E9B" w:rsidP="003A4F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7AA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9B" w:rsidRPr="00AF77AA" w:rsidRDefault="00FC1E9B" w:rsidP="003A4F9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AA">
              <w:rPr>
                <w:rFonts w:ascii="Times New Roman" w:hAnsi="Times New Roman" w:cs="Times New Roman"/>
                <w:sz w:val="24"/>
                <w:szCs w:val="24"/>
              </w:rPr>
              <w:t>Успешная реализация мероприятий программы позволит к 2032 году обеспечить увеличение количества мест и площадей:</w:t>
            </w:r>
          </w:p>
          <w:p w:rsidR="00FC1E9B" w:rsidRPr="00AF77AA" w:rsidRDefault="00FC1E9B" w:rsidP="003A4F9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AA">
              <w:rPr>
                <w:rFonts w:ascii="Times New Roman" w:hAnsi="Times New Roman" w:cs="Times New Roman"/>
                <w:sz w:val="24"/>
                <w:szCs w:val="24"/>
              </w:rPr>
              <w:t>- в области физической культуры и массового спорта – на 200 кв.м.</w:t>
            </w:r>
          </w:p>
          <w:p w:rsidR="00FC1E9B" w:rsidRPr="00AF77AA" w:rsidRDefault="00FC1E9B" w:rsidP="003A4F9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AA">
              <w:rPr>
                <w:rFonts w:ascii="Times New Roman" w:hAnsi="Times New Roman" w:cs="Times New Roman"/>
                <w:sz w:val="24"/>
                <w:szCs w:val="24"/>
              </w:rPr>
              <w:t xml:space="preserve">- в области культуры – на 120 мест </w:t>
            </w:r>
          </w:p>
        </w:tc>
      </w:tr>
    </w:tbl>
    <w:p w:rsidR="00FC1E9B" w:rsidRPr="00521A9A" w:rsidRDefault="00FC1E9B" w:rsidP="00E87A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1E9B" w:rsidRPr="00521A9A" w:rsidRDefault="00FC1E9B" w:rsidP="00E87A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1E9B" w:rsidRPr="00521A9A" w:rsidRDefault="00FC1E9B" w:rsidP="00E87A3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A9A">
        <w:rPr>
          <w:rFonts w:ascii="Times New Roman" w:hAnsi="Times New Roman" w:cs="Times New Roman"/>
          <w:b/>
          <w:sz w:val="24"/>
          <w:szCs w:val="24"/>
        </w:rPr>
        <w:t>1. Характеристика существующего состояния социальной инфраструктуры.</w:t>
      </w:r>
    </w:p>
    <w:p w:rsidR="00FC1E9B" w:rsidRPr="00521A9A" w:rsidRDefault="00FC1E9B" w:rsidP="00E87A3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C1E9B" w:rsidRPr="00521A9A" w:rsidRDefault="00FC1E9B" w:rsidP="00E87A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A9A">
        <w:rPr>
          <w:rFonts w:ascii="Times New Roman" w:hAnsi="Times New Roman" w:cs="Times New Roman"/>
          <w:sz w:val="24"/>
          <w:szCs w:val="24"/>
        </w:rPr>
        <w:t xml:space="preserve">1.1. Социально-экономическое состояние. </w:t>
      </w:r>
    </w:p>
    <w:p w:rsidR="00FC1E9B" w:rsidRPr="00521A9A" w:rsidRDefault="00FC1E9B" w:rsidP="00E87A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1E9B" w:rsidRPr="00521A9A" w:rsidRDefault="00FC1E9B" w:rsidP="00E87A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A9A">
        <w:rPr>
          <w:rFonts w:ascii="Times New Roman" w:hAnsi="Times New Roman" w:cs="Times New Roman"/>
          <w:sz w:val="24"/>
          <w:szCs w:val="24"/>
        </w:rPr>
        <w:t>Территория сельского поселения</w:t>
      </w:r>
      <w:r w:rsidRPr="00521A9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556AF">
        <w:rPr>
          <w:rFonts w:ascii="Times New Roman" w:hAnsi="Times New Roman" w:cs="Times New Roman"/>
          <w:sz w:val="24"/>
          <w:szCs w:val="24"/>
        </w:rPr>
        <w:t>Верхне-Мосоловский</w:t>
      </w:r>
      <w:r w:rsidRPr="00521A9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21A9A">
        <w:rPr>
          <w:rFonts w:ascii="Times New Roman" w:hAnsi="Times New Roman" w:cs="Times New Roman"/>
          <w:sz w:val="24"/>
          <w:szCs w:val="24"/>
        </w:rPr>
        <w:t>сельсовет</w:t>
      </w:r>
      <w:r w:rsidRPr="00521A9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21A9A">
        <w:rPr>
          <w:rFonts w:ascii="Times New Roman" w:hAnsi="Times New Roman" w:cs="Times New Roman"/>
          <w:sz w:val="24"/>
          <w:szCs w:val="24"/>
        </w:rPr>
        <w:t xml:space="preserve">составляет </w:t>
      </w:r>
      <w:r>
        <w:rPr>
          <w:rFonts w:ascii="Times New Roman" w:hAnsi="Times New Roman" w:cs="Times New Roman"/>
          <w:sz w:val="24"/>
          <w:szCs w:val="24"/>
        </w:rPr>
        <w:t>7,026</w:t>
      </w:r>
      <w:r w:rsidRPr="00521A9A">
        <w:rPr>
          <w:rFonts w:ascii="Times New Roman" w:hAnsi="Times New Roman" w:cs="Times New Roman"/>
          <w:sz w:val="24"/>
          <w:szCs w:val="24"/>
        </w:rPr>
        <w:t xml:space="preserve"> тыс. га;</w:t>
      </w:r>
    </w:p>
    <w:p w:rsidR="00FC1E9B" w:rsidRPr="00521A9A" w:rsidRDefault="00FC1E9B" w:rsidP="00E87A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1E9B" w:rsidRPr="00521A9A" w:rsidRDefault="00FC1E9B" w:rsidP="00E87A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A9A">
        <w:rPr>
          <w:rFonts w:ascii="Times New Roman" w:hAnsi="Times New Roman" w:cs="Times New Roman"/>
          <w:sz w:val="24"/>
          <w:szCs w:val="24"/>
        </w:rPr>
        <w:t>Средняя заработная плата - 249 тыс. руб./год;</w:t>
      </w:r>
    </w:p>
    <w:p w:rsidR="00FC1E9B" w:rsidRPr="00521A9A" w:rsidRDefault="00FC1E9B" w:rsidP="00E87A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1E9B" w:rsidRPr="00521A9A" w:rsidRDefault="00FC1E9B" w:rsidP="00E87A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A9A">
        <w:rPr>
          <w:rFonts w:ascii="Times New Roman" w:hAnsi="Times New Roman" w:cs="Times New Roman"/>
          <w:sz w:val="24"/>
          <w:szCs w:val="24"/>
        </w:rPr>
        <w:t xml:space="preserve">Прогнозные расходы бюджета сельского поселения </w:t>
      </w:r>
      <w:r w:rsidRPr="002556AF">
        <w:rPr>
          <w:rFonts w:ascii="Times New Roman" w:hAnsi="Times New Roman" w:cs="Times New Roman"/>
          <w:sz w:val="24"/>
          <w:szCs w:val="24"/>
        </w:rPr>
        <w:t>Верхне-Мосоловский</w:t>
      </w:r>
      <w:r w:rsidRPr="00521A9A">
        <w:rPr>
          <w:rFonts w:ascii="Times New Roman" w:hAnsi="Times New Roman" w:cs="Times New Roman"/>
          <w:sz w:val="24"/>
          <w:szCs w:val="24"/>
        </w:rPr>
        <w:t xml:space="preserve"> сельсовет Усманского муниципального района Липецкой области Российской Федерации  в течение                                            </w:t>
      </w:r>
    </w:p>
    <w:p w:rsidR="00FC1E9B" w:rsidRPr="00521A9A" w:rsidRDefault="00FC1E9B" w:rsidP="00E87A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A9A">
        <w:rPr>
          <w:rFonts w:ascii="Times New Roman" w:hAnsi="Times New Roman" w:cs="Times New Roman"/>
          <w:sz w:val="24"/>
          <w:szCs w:val="24"/>
        </w:rPr>
        <w:t xml:space="preserve"> срока реализации Программы:</w:t>
      </w:r>
    </w:p>
    <w:p w:rsidR="00FC1E9B" w:rsidRPr="00521A9A" w:rsidRDefault="00FC1E9B" w:rsidP="00E87A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A9A">
        <w:rPr>
          <w:rFonts w:ascii="Times New Roman" w:hAnsi="Times New Roman" w:cs="Times New Roman"/>
          <w:sz w:val="24"/>
          <w:szCs w:val="24"/>
        </w:rPr>
        <w:t xml:space="preserve">- в области физической культуры и массового спорта; </w:t>
      </w:r>
    </w:p>
    <w:p w:rsidR="00FC1E9B" w:rsidRPr="00521A9A" w:rsidRDefault="00FC1E9B" w:rsidP="00E87A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A9A">
        <w:rPr>
          <w:rFonts w:ascii="Times New Roman" w:hAnsi="Times New Roman" w:cs="Times New Roman"/>
          <w:sz w:val="24"/>
          <w:szCs w:val="24"/>
        </w:rPr>
        <w:t xml:space="preserve">- в области культуры  </w:t>
      </w:r>
    </w:p>
    <w:p w:rsidR="00FC1E9B" w:rsidRPr="00521A9A" w:rsidRDefault="00FC1E9B" w:rsidP="00E87A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A9A">
        <w:rPr>
          <w:rFonts w:ascii="Times New Roman" w:hAnsi="Times New Roman" w:cs="Times New Roman"/>
          <w:sz w:val="24"/>
          <w:szCs w:val="24"/>
        </w:rPr>
        <w:t>будет осуществляться в соответствии с утвержденными лимитами бюджетных средств сельского поселения в течение срока реализации Программы.</w:t>
      </w:r>
    </w:p>
    <w:p w:rsidR="00FC1E9B" w:rsidRPr="00521A9A" w:rsidRDefault="00FC1E9B" w:rsidP="00E87A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1E9B" w:rsidRPr="00521A9A" w:rsidRDefault="00FC1E9B" w:rsidP="00E87A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A9A">
        <w:rPr>
          <w:rFonts w:ascii="Times New Roman" w:hAnsi="Times New Roman" w:cs="Times New Roman"/>
          <w:sz w:val="24"/>
          <w:szCs w:val="24"/>
        </w:rPr>
        <w:t>1.2. Технико-экономические параметры существующих объектов социальной инфраструктуры. Сложившийся уровень обеспеченности объектов.</w:t>
      </w:r>
    </w:p>
    <w:p w:rsidR="00FC1E9B" w:rsidRPr="00521A9A" w:rsidRDefault="00FC1E9B" w:rsidP="00E87A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1E9B" w:rsidRPr="00521A9A" w:rsidRDefault="00FC1E9B" w:rsidP="00E87A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A9A">
        <w:rPr>
          <w:rFonts w:ascii="Times New Roman" w:hAnsi="Times New Roman" w:cs="Times New Roman"/>
          <w:sz w:val="24"/>
          <w:szCs w:val="24"/>
        </w:rPr>
        <w:t>Количество объектов (ед/площадь):</w:t>
      </w:r>
    </w:p>
    <w:p w:rsidR="00FC1E9B" w:rsidRPr="00521A9A" w:rsidRDefault="00FC1E9B" w:rsidP="00E87A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A9A">
        <w:rPr>
          <w:rFonts w:ascii="Times New Roman" w:hAnsi="Times New Roman" w:cs="Times New Roman"/>
          <w:sz w:val="24"/>
          <w:szCs w:val="24"/>
        </w:rPr>
        <w:t>- в области физической культуры и массового спорта – 4 на  2505 кв.м:</w:t>
      </w:r>
    </w:p>
    <w:p w:rsidR="00FC1E9B" w:rsidRPr="00521A9A" w:rsidRDefault="00FC1E9B" w:rsidP="00E87A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A9A">
        <w:rPr>
          <w:rFonts w:ascii="Times New Roman" w:hAnsi="Times New Roman" w:cs="Times New Roman"/>
          <w:sz w:val="24"/>
          <w:szCs w:val="24"/>
        </w:rPr>
        <w:t xml:space="preserve"> волейбольная площадка -1 на 200 кв.м;</w:t>
      </w:r>
    </w:p>
    <w:p w:rsidR="00FC1E9B" w:rsidRPr="00521A9A" w:rsidRDefault="00FC1E9B" w:rsidP="00E87A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A9A">
        <w:rPr>
          <w:rFonts w:ascii="Times New Roman" w:hAnsi="Times New Roman" w:cs="Times New Roman"/>
          <w:sz w:val="24"/>
          <w:szCs w:val="24"/>
        </w:rPr>
        <w:t xml:space="preserve"> хоккейная коробка-1 на 180 кв.м;</w:t>
      </w:r>
    </w:p>
    <w:p w:rsidR="00FC1E9B" w:rsidRPr="00521A9A" w:rsidRDefault="00FC1E9B" w:rsidP="00791A5E">
      <w:pPr>
        <w:pStyle w:val="ConsPlusNormal"/>
        <w:tabs>
          <w:tab w:val="left" w:pos="693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A9A">
        <w:rPr>
          <w:rFonts w:ascii="Times New Roman" w:hAnsi="Times New Roman" w:cs="Times New Roman"/>
          <w:sz w:val="24"/>
          <w:szCs w:val="24"/>
        </w:rPr>
        <w:t xml:space="preserve"> футбольное поле -1 на 2000 кв.м;</w:t>
      </w:r>
      <w:r w:rsidRPr="00521A9A">
        <w:rPr>
          <w:rFonts w:ascii="Times New Roman" w:hAnsi="Times New Roman" w:cs="Times New Roman"/>
          <w:sz w:val="24"/>
          <w:szCs w:val="24"/>
        </w:rPr>
        <w:tab/>
      </w:r>
    </w:p>
    <w:p w:rsidR="00FC1E9B" w:rsidRPr="00521A9A" w:rsidRDefault="00FC1E9B" w:rsidP="00E87A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A9A">
        <w:rPr>
          <w:rFonts w:ascii="Times New Roman" w:hAnsi="Times New Roman" w:cs="Times New Roman"/>
          <w:sz w:val="24"/>
          <w:szCs w:val="24"/>
        </w:rPr>
        <w:t xml:space="preserve"> полоса препятствий -1 на 125 кв.м;</w:t>
      </w:r>
    </w:p>
    <w:p w:rsidR="00FC1E9B" w:rsidRPr="00521A9A" w:rsidRDefault="00FC1E9B" w:rsidP="00E87A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A9A">
        <w:rPr>
          <w:rFonts w:ascii="Times New Roman" w:hAnsi="Times New Roman" w:cs="Times New Roman"/>
          <w:sz w:val="24"/>
          <w:szCs w:val="24"/>
        </w:rPr>
        <w:t xml:space="preserve">- в области культуры  в качестве мест массового отдыха населения используется МБУК «Досуговый центр администрации сельского поселения </w:t>
      </w:r>
      <w:r w:rsidRPr="002556AF">
        <w:rPr>
          <w:rFonts w:ascii="Times New Roman" w:hAnsi="Times New Roman" w:cs="Times New Roman"/>
          <w:sz w:val="24"/>
          <w:szCs w:val="24"/>
        </w:rPr>
        <w:t>Верхне-Мосоловский</w:t>
      </w:r>
      <w:r w:rsidRPr="00521A9A">
        <w:rPr>
          <w:rFonts w:ascii="Times New Roman" w:hAnsi="Times New Roman" w:cs="Times New Roman"/>
          <w:sz w:val="24"/>
          <w:szCs w:val="24"/>
        </w:rPr>
        <w:t>» в который вход</w:t>
      </w:r>
      <w:r>
        <w:rPr>
          <w:rFonts w:ascii="Times New Roman" w:hAnsi="Times New Roman" w:cs="Times New Roman"/>
          <w:sz w:val="24"/>
          <w:szCs w:val="24"/>
        </w:rPr>
        <w:t>ят библиотека и дом культуры (10</w:t>
      </w:r>
      <w:r w:rsidRPr="00521A9A">
        <w:rPr>
          <w:rFonts w:ascii="Times New Roman" w:hAnsi="Times New Roman" w:cs="Times New Roman"/>
          <w:sz w:val="24"/>
          <w:szCs w:val="24"/>
        </w:rPr>
        <w:t xml:space="preserve">0   мест). </w:t>
      </w:r>
    </w:p>
    <w:p w:rsidR="00FC1E9B" w:rsidRPr="00521A9A" w:rsidRDefault="00FC1E9B" w:rsidP="00E87A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A9A">
        <w:rPr>
          <w:rFonts w:ascii="Times New Roman" w:hAnsi="Times New Roman" w:cs="Times New Roman"/>
          <w:sz w:val="24"/>
          <w:szCs w:val="24"/>
        </w:rPr>
        <w:t>Основными задачами в сфере культуры должны стать мероприятия по проведению реконструкции досугового центра.</w:t>
      </w:r>
    </w:p>
    <w:p w:rsidR="00FC1E9B" w:rsidRPr="00521A9A" w:rsidRDefault="00FC1E9B" w:rsidP="00521A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A9A">
        <w:rPr>
          <w:rFonts w:ascii="Times New Roman" w:hAnsi="Times New Roman" w:cs="Times New Roman"/>
          <w:sz w:val="24"/>
          <w:szCs w:val="24"/>
        </w:rPr>
        <w:t>В связи с тем с каждым годом  активизируется работа с молодежью, проводятся массовые мероприятия, привлекаются подростки в кружки художественной самодеятельности. Культурная жизнь поселения с каждым годом растет. Проводится много интересных мероприятий. В поселении ежегодно проводится смотр социально-экономического развития села</w:t>
      </w:r>
      <w:r w:rsidRPr="00521A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1A9A">
        <w:rPr>
          <w:rFonts w:ascii="Times New Roman" w:hAnsi="Times New Roman" w:cs="Times New Roman"/>
          <w:sz w:val="24"/>
          <w:szCs w:val="24"/>
        </w:rPr>
        <w:t>проходит,  праздник улицы, день здоровья и другие мероприятия. Библиотека также принимает самое активное участие во всех массовых мероприятиях.</w:t>
      </w:r>
    </w:p>
    <w:p w:rsidR="00FC1E9B" w:rsidRPr="00521A9A" w:rsidRDefault="00FC1E9B" w:rsidP="00E87A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1E9B" w:rsidRPr="00521A9A" w:rsidRDefault="00FC1E9B" w:rsidP="00E87A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A9A">
        <w:rPr>
          <w:rFonts w:ascii="Times New Roman" w:hAnsi="Times New Roman" w:cs="Times New Roman"/>
          <w:sz w:val="24"/>
          <w:szCs w:val="24"/>
        </w:rPr>
        <w:t>Обеспеченность объектами на 1000 чел. населения в физических величинах  (в % от расчетных показателей обеспеченности):</w:t>
      </w:r>
    </w:p>
    <w:p w:rsidR="00FC1E9B" w:rsidRPr="00521A9A" w:rsidRDefault="00FC1E9B" w:rsidP="00E87A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A9A">
        <w:rPr>
          <w:rFonts w:ascii="Times New Roman" w:hAnsi="Times New Roman" w:cs="Times New Roman"/>
          <w:sz w:val="24"/>
          <w:szCs w:val="24"/>
        </w:rPr>
        <w:t>- в области физической культуры и массового спорта – 100 %);</w:t>
      </w:r>
    </w:p>
    <w:p w:rsidR="00FC1E9B" w:rsidRPr="00521A9A" w:rsidRDefault="00FC1E9B" w:rsidP="00E87A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A9A">
        <w:rPr>
          <w:rFonts w:ascii="Times New Roman" w:hAnsi="Times New Roman" w:cs="Times New Roman"/>
          <w:sz w:val="24"/>
          <w:szCs w:val="24"/>
        </w:rPr>
        <w:t>- в области культуры –  100%</w:t>
      </w:r>
    </w:p>
    <w:p w:rsidR="00FC1E9B" w:rsidRPr="00521A9A" w:rsidRDefault="00FC1E9B" w:rsidP="00E87A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1E9B" w:rsidRPr="00521A9A" w:rsidRDefault="00FC1E9B" w:rsidP="00E87A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A9A">
        <w:rPr>
          <w:rFonts w:ascii="Times New Roman" w:hAnsi="Times New Roman" w:cs="Times New Roman"/>
          <w:sz w:val="24"/>
          <w:szCs w:val="24"/>
        </w:rPr>
        <w:t>1.3. Прогнозируемый спрос на услуги социальной инфраструктуры.</w:t>
      </w:r>
    </w:p>
    <w:p w:rsidR="00FC1E9B" w:rsidRPr="00521A9A" w:rsidRDefault="00FC1E9B" w:rsidP="00E87A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1E9B" w:rsidRPr="00521A9A" w:rsidRDefault="00FC1E9B" w:rsidP="00E87A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A9A">
        <w:rPr>
          <w:rFonts w:ascii="Times New Roman" w:hAnsi="Times New Roman" w:cs="Times New Roman"/>
          <w:sz w:val="24"/>
          <w:szCs w:val="24"/>
        </w:rPr>
        <w:t xml:space="preserve">Численность населения (на 01.01.2017 г.) - </w:t>
      </w:r>
      <w:r>
        <w:rPr>
          <w:rFonts w:ascii="Times New Roman" w:hAnsi="Times New Roman" w:cs="Times New Roman"/>
          <w:sz w:val="24"/>
          <w:szCs w:val="24"/>
        </w:rPr>
        <w:t>439</w:t>
      </w:r>
      <w:r w:rsidRPr="00521A9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21A9A">
        <w:rPr>
          <w:rFonts w:ascii="Times New Roman" w:hAnsi="Times New Roman" w:cs="Times New Roman"/>
          <w:sz w:val="24"/>
          <w:szCs w:val="24"/>
        </w:rPr>
        <w:t>чел.;</w:t>
      </w:r>
    </w:p>
    <w:p w:rsidR="00FC1E9B" w:rsidRPr="00521A9A" w:rsidRDefault="00FC1E9B" w:rsidP="00E87A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1E9B" w:rsidRPr="00521A9A" w:rsidRDefault="00FC1E9B" w:rsidP="00E87A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A9A">
        <w:rPr>
          <w:rFonts w:ascii="Times New Roman" w:hAnsi="Times New Roman" w:cs="Times New Roman"/>
          <w:sz w:val="24"/>
          <w:szCs w:val="24"/>
        </w:rPr>
        <w:t>Прогноз изменения численности населения по годам.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07"/>
        <w:gridCol w:w="1274"/>
        <w:gridCol w:w="1274"/>
        <w:gridCol w:w="1274"/>
        <w:gridCol w:w="1274"/>
        <w:gridCol w:w="1274"/>
        <w:gridCol w:w="1494"/>
      </w:tblGrid>
      <w:tr w:rsidR="00FC1E9B" w:rsidRPr="00AF77AA" w:rsidTr="002556AF">
        <w:trPr>
          <w:trHeight w:val="1216"/>
        </w:trPr>
        <w:tc>
          <w:tcPr>
            <w:tcW w:w="1752" w:type="dxa"/>
          </w:tcPr>
          <w:p w:rsidR="00FC1E9B" w:rsidRPr="00AF77AA" w:rsidRDefault="00FC1E9B" w:rsidP="00AF77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FC1E9B" w:rsidRPr="00AF77AA" w:rsidRDefault="00FC1E9B" w:rsidP="00AF77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AA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427" w:type="dxa"/>
          </w:tcPr>
          <w:p w:rsidR="00FC1E9B" w:rsidRPr="00AF77AA" w:rsidRDefault="00FC1E9B" w:rsidP="00AF77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AA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427" w:type="dxa"/>
          </w:tcPr>
          <w:p w:rsidR="00FC1E9B" w:rsidRPr="00AF77AA" w:rsidRDefault="00FC1E9B" w:rsidP="00AF77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AA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427" w:type="dxa"/>
          </w:tcPr>
          <w:p w:rsidR="00FC1E9B" w:rsidRPr="00AF77AA" w:rsidRDefault="00FC1E9B" w:rsidP="00AF77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AA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427" w:type="dxa"/>
          </w:tcPr>
          <w:p w:rsidR="00FC1E9B" w:rsidRPr="00AF77AA" w:rsidRDefault="00FC1E9B" w:rsidP="00AF77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AA">
              <w:rPr>
                <w:rFonts w:ascii="Times New Roman" w:hAnsi="Times New Roman" w:cs="Times New Roman"/>
                <w:sz w:val="24"/>
                <w:szCs w:val="24"/>
              </w:rPr>
              <w:t xml:space="preserve">2021 г. </w:t>
            </w:r>
          </w:p>
        </w:tc>
        <w:tc>
          <w:tcPr>
            <w:tcW w:w="1534" w:type="dxa"/>
          </w:tcPr>
          <w:p w:rsidR="00FC1E9B" w:rsidRPr="00AF77AA" w:rsidRDefault="00FC1E9B" w:rsidP="00AF77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AA">
              <w:rPr>
                <w:rFonts w:ascii="Times New Roman" w:hAnsi="Times New Roman" w:cs="Times New Roman"/>
                <w:sz w:val="24"/>
                <w:szCs w:val="24"/>
              </w:rPr>
              <w:t>Окончание срока действия 2032 г.</w:t>
            </w:r>
          </w:p>
        </w:tc>
      </w:tr>
      <w:tr w:rsidR="00FC1E9B" w:rsidRPr="00AF77AA" w:rsidTr="00AF77AA">
        <w:tc>
          <w:tcPr>
            <w:tcW w:w="1752" w:type="dxa"/>
          </w:tcPr>
          <w:p w:rsidR="00FC1E9B" w:rsidRPr="00AF77AA" w:rsidRDefault="00FC1E9B" w:rsidP="00AF77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AA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</w:t>
            </w:r>
          </w:p>
        </w:tc>
        <w:tc>
          <w:tcPr>
            <w:tcW w:w="1427" w:type="dxa"/>
          </w:tcPr>
          <w:p w:rsidR="00FC1E9B" w:rsidRPr="00AF77AA" w:rsidRDefault="00FC1E9B" w:rsidP="00AF77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</w:p>
        </w:tc>
        <w:tc>
          <w:tcPr>
            <w:tcW w:w="1427" w:type="dxa"/>
          </w:tcPr>
          <w:p w:rsidR="00FC1E9B" w:rsidRPr="00AF77AA" w:rsidRDefault="00FC1E9B" w:rsidP="00AF77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1427" w:type="dxa"/>
          </w:tcPr>
          <w:p w:rsidR="00FC1E9B" w:rsidRPr="00AF77AA" w:rsidRDefault="00FC1E9B" w:rsidP="00AF77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1427" w:type="dxa"/>
          </w:tcPr>
          <w:p w:rsidR="00FC1E9B" w:rsidRPr="00AF77AA" w:rsidRDefault="00FC1E9B" w:rsidP="00AF77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1427" w:type="dxa"/>
          </w:tcPr>
          <w:p w:rsidR="00FC1E9B" w:rsidRPr="00AF77AA" w:rsidRDefault="00FC1E9B" w:rsidP="00AF77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1534" w:type="dxa"/>
          </w:tcPr>
          <w:p w:rsidR="00FC1E9B" w:rsidRPr="00AF77AA" w:rsidRDefault="00FC1E9B" w:rsidP="00AF77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</w:tbl>
    <w:p w:rsidR="00FC1E9B" w:rsidRPr="00521A9A" w:rsidRDefault="00FC1E9B" w:rsidP="00E87A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1E9B" w:rsidRPr="00521A9A" w:rsidRDefault="00FC1E9B" w:rsidP="00E87A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1E9B" w:rsidRPr="00521A9A" w:rsidRDefault="00FC1E9B" w:rsidP="00E87A33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1A9A">
        <w:rPr>
          <w:rFonts w:ascii="Times New Roman" w:hAnsi="Times New Roman" w:cs="Times New Roman"/>
          <w:b/>
          <w:sz w:val="24"/>
          <w:szCs w:val="24"/>
        </w:rPr>
        <w:t>Объем планируемого жилищного строительства в соответствии с выданными разрешениями на строительство по годам.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91"/>
        <w:gridCol w:w="1296"/>
        <w:gridCol w:w="1296"/>
        <w:gridCol w:w="1296"/>
        <w:gridCol w:w="1296"/>
        <w:gridCol w:w="1296"/>
        <w:gridCol w:w="1500"/>
      </w:tblGrid>
      <w:tr w:rsidR="00FC1E9B" w:rsidRPr="00AF77AA" w:rsidTr="00AF77AA">
        <w:tc>
          <w:tcPr>
            <w:tcW w:w="1752" w:type="dxa"/>
          </w:tcPr>
          <w:p w:rsidR="00FC1E9B" w:rsidRPr="00AF77AA" w:rsidRDefault="00FC1E9B" w:rsidP="00AF77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FC1E9B" w:rsidRPr="00AF77AA" w:rsidRDefault="00FC1E9B" w:rsidP="00AF77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AA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427" w:type="dxa"/>
          </w:tcPr>
          <w:p w:rsidR="00FC1E9B" w:rsidRPr="00AF77AA" w:rsidRDefault="00FC1E9B" w:rsidP="00AF77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AA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427" w:type="dxa"/>
          </w:tcPr>
          <w:p w:rsidR="00FC1E9B" w:rsidRPr="00AF77AA" w:rsidRDefault="00FC1E9B" w:rsidP="00AF77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AA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427" w:type="dxa"/>
          </w:tcPr>
          <w:p w:rsidR="00FC1E9B" w:rsidRPr="00AF77AA" w:rsidRDefault="00FC1E9B" w:rsidP="00AF77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AA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427" w:type="dxa"/>
          </w:tcPr>
          <w:p w:rsidR="00FC1E9B" w:rsidRPr="00AF77AA" w:rsidRDefault="00FC1E9B" w:rsidP="00AF77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AA">
              <w:rPr>
                <w:rFonts w:ascii="Times New Roman" w:hAnsi="Times New Roman" w:cs="Times New Roman"/>
                <w:sz w:val="24"/>
                <w:szCs w:val="24"/>
              </w:rPr>
              <w:t xml:space="preserve">2021 г. </w:t>
            </w:r>
          </w:p>
        </w:tc>
        <w:tc>
          <w:tcPr>
            <w:tcW w:w="1534" w:type="dxa"/>
          </w:tcPr>
          <w:p w:rsidR="00FC1E9B" w:rsidRPr="00AF77AA" w:rsidRDefault="00FC1E9B" w:rsidP="00AF77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AA">
              <w:rPr>
                <w:rFonts w:ascii="Times New Roman" w:hAnsi="Times New Roman" w:cs="Times New Roman"/>
                <w:sz w:val="24"/>
                <w:szCs w:val="24"/>
              </w:rPr>
              <w:t>Окончание срока действия 2032 г.</w:t>
            </w:r>
          </w:p>
        </w:tc>
      </w:tr>
      <w:tr w:rsidR="00FC1E9B" w:rsidRPr="00AF77AA" w:rsidTr="00AF77AA">
        <w:tc>
          <w:tcPr>
            <w:tcW w:w="1752" w:type="dxa"/>
          </w:tcPr>
          <w:p w:rsidR="00FC1E9B" w:rsidRPr="00AF77AA" w:rsidRDefault="00FC1E9B" w:rsidP="00AF77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AA">
              <w:rPr>
                <w:rFonts w:ascii="Times New Roman" w:hAnsi="Times New Roman" w:cs="Times New Roman"/>
                <w:sz w:val="24"/>
                <w:szCs w:val="24"/>
              </w:rPr>
              <w:t>Ввод жилья</w:t>
            </w:r>
          </w:p>
        </w:tc>
        <w:tc>
          <w:tcPr>
            <w:tcW w:w="1427" w:type="dxa"/>
          </w:tcPr>
          <w:p w:rsidR="00FC1E9B" w:rsidRPr="00AF77AA" w:rsidRDefault="00FC1E9B" w:rsidP="00AF77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AA">
              <w:rPr>
                <w:rFonts w:ascii="Times New Roman" w:hAnsi="Times New Roman" w:cs="Times New Roman"/>
                <w:sz w:val="24"/>
                <w:szCs w:val="24"/>
              </w:rPr>
              <w:t xml:space="preserve">400 </w:t>
            </w:r>
          </w:p>
        </w:tc>
        <w:tc>
          <w:tcPr>
            <w:tcW w:w="1427" w:type="dxa"/>
          </w:tcPr>
          <w:p w:rsidR="00FC1E9B" w:rsidRPr="00AF77AA" w:rsidRDefault="00FC1E9B" w:rsidP="00AF77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AF7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7" w:type="dxa"/>
          </w:tcPr>
          <w:p w:rsidR="00FC1E9B" w:rsidRPr="00AF77AA" w:rsidRDefault="00FC1E9B" w:rsidP="00AF77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F7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7" w:type="dxa"/>
          </w:tcPr>
          <w:p w:rsidR="00FC1E9B" w:rsidRPr="00AF77AA" w:rsidRDefault="00FC1E9B" w:rsidP="00AF77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F7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7" w:type="dxa"/>
          </w:tcPr>
          <w:p w:rsidR="00FC1E9B" w:rsidRPr="00AF77AA" w:rsidRDefault="00FC1E9B" w:rsidP="00AF77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F7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4" w:type="dxa"/>
          </w:tcPr>
          <w:p w:rsidR="00FC1E9B" w:rsidRPr="00AF77AA" w:rsidRDefault="00FC1E9B" w:rsidP="00AF77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AF7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C1E9B" w:rsidRPr="00521A9A" w:rsidRDefault="00FC1E9B" w:rsidP="00E87A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1E9B" w:rsidRPr="00521A9A" w:rsidRDefault="00FC1E9B" w:rsidP="00791A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A9A">
        <w:rPr>
          <w:rFonts w:ascii="Times New Roman" w:hAnsi="Times New Roman" w:cs="Times New Roman"/>
          <w:sz w:val="24"/>
          <w:szCs w:val="24"/>
        </w:rPr>
        <w:t>выбытие из эксплуатации объектов социальной инфраструктуры не прогнозируется</w:t>
      </w:r>
    </w:p>
    <w:p w:rsidR="00FC1E9B" w:rsidRPr="00521A9A" w:rsidRDefault="00FC1E9B" w:rsidP="00E87A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1E9B" w:rsidRPr="00521A9A" w:rsidRDefault="00FC1E9B" w:rsidP="00E87A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A9A">
        <w:rPr>
          <w:rFonts w:ascii="Times New Roman" w:hAnsi="Times New Roman" w:cs="Times New Roman"/>
          <w:sz w:val="24"/>
          <w:szCs w:val="24"/>
        </w:rPr>
        <w:t>Требуемые для достижения расчетных показателей обеспеченности размеры объектов:</w:t>
      </w:r>
    </w:p>
    <w:p w:rsidR="00FC1E9B" w:rsidRPr="00521A9A" w:rsidRDefault="00FC1E9B" w:rsidP="00E87A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A9A">
        <w:rPr>
          <w:rFonts w:ascii="Times New Roman" w:hAnsi="Times New Roman" w:cs="Times New Roman"/>
          <w:sz w:val="24"/>
          <w:szCs w:val="24"/>
        </w:rPr>
        <w:t>- в области физической культуры и массового спорта – 200</w:t>
      </w:r>
      <w:r w:rsidRPr="00521A9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21A9A">
        <w:rPr>
          <w:rFonts w:ascii="Times New Roman" w:hAnsi="Times New Roman" w:cs="Times New Roman"/>
          <w:sz w:val="24"/>
          <w:szCs w:val="24"/>
        </w:rPr>
        <w:t>кв.м.;</w:t>
      </w:r>
    </w:p>
    <w:p w:rsidR="00FC1E9B" w:rsidRPr="00521A9A" w:rsidRDefault="00FC1E9B" w:rsidP="00E87A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области культуры – 10</w:t>
      </w:r>
      <w:r w:rsidRPr="00521A9A">
        <w:rPr>
          <w:rFonts w:ascii="Times New Roman" w:hAnsi="Times New Roman" w:cs="Times New Roman"/>
          <w:sz w:val="24"/>
          <w:szCs w:val="24"/>
        </w:rPr>
        <w:t>0 мест.</w:t>
      </w:r>
    </w:p>
    <w:p w:rsidR="00FC1E9B" w:rsidRPr="00521A9A" w:rsidRDefault="00FC1E9B" w:rsidP="00E87A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1E9B" w:rsidRPr="00521A9A" w:rsidRDefault="00FC1E9B" w:rsidP="00E87A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A9A">
        <w:rPr>
          <w:rFonts w:ascii="Times New Roman" w:hAnsi="Times New Roman" w:cs="Times New Roman"/>
          <w:sz w:val="24"/>
          <w:szCs w:val="24"/>
        </w:rPr>
        <w:t>1.4. Оценка нормативно-правовой базы, необходимой для функционирования и развития социальной инфраструктуры.</w:t>
      </w:r>
    </w:p>
    <w:p w:rsidR="00FC1E9B" w:rsidRPr="00521A9A" w:rsidRDefault="00FC1E9B" w:rsidP="00E87A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1E9B" w:rsidRPr="00521A9A" w:rsidRDefault="00FC1E9B" w:rsidP="00E87A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A9A">
        <w:rPr>
          <w:rFonts w:ascii="Times New Roman" w:hAnsi="Times New Roman" w:cs="Times New Roman"/>
          <w:sz w:val="24"/>
          <w:szCs w:val="24"/>
        </w:rPr>
        <w:t>Данная программа будет реализовываться в соответствии с нормативно-правовыми актами Российской федерации, Липецкой области и сельского поселения:</w:t>
      </w:r>
    </w:p>
    <w:p w:rsidR="00FC1E9B" w:rsidRPr="00521A9A" w:rsidRDefault="00FC1E9B" w:rsidP="00E87A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A9A">
        <w:rPr>
          <w:rFonts w:ascii="Times New Roman" w:hAnsi="Times New Roman" w:cs="Times New Roman"/>
          <w:sz w:val="24"/>
          <w:szCs w:val="24"/>
        </w:rPr>
        <w:t>Конституция Российской Федерации (статья 44);</w:t>
      </w:r>
    </w:p>
    <w:p w:rsidR="00FC1E9B" w:rsidRPr="00521A9A" w:rsidRDefault="00FC1E9B" w:rsidP="00E87A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A9A">
        <w:rPr>
          <w:rFonts w:ascii="Times New Roman" w:hAnsi="Times New Roman" w:cs="Times New Roman"/>
          <w:sz w:val="24"/>
          <w:szCs w:val="24"/>
        </w:rPr>
        <w:t>Федеральный закон от 06 октября 2003 года № 131 «Об общих принципах организации местного самоуправления в Российской Федерации (ст. 14);</w:t>
      </w:r>
    </w:p>
    <w:p w:rsidR="00FC1E9B" w:rsidRPr="00521A9A" w:rsidRDefault="00FC1E9B" w:rsidP="00E87A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A9A">
        <w:rPr>
          <w:rFonts w:ascii="Times New Roman" w:hAnsi="Times New Roman" w:cs="Times New Roman"/>
          <w:sz w:val="24"/>
          <w:szCs w:val="24"/>
        </w:rPr>
        <w:t>Указы Президента Российской Федерации;</w:t>
      </w:r>
    </w:p>
    <w:p w:rsidR="00FC1E9B" w:rsidRPr="00521A9A" w:rsidRDefault="00FC1E9B" w:rsidP="00E87A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A9A">
        <w:rPr>
          <w:rFonts w:ascii="Times New Roman" w:hAnsi="Times New Roman" w:cs="Times New Roman"/>
          <w:sz w:val="24"/>
          <w:szCs w:val="24"/>
        </w:rPr>
        <w:t>Постановления Правительства Российской Федерации и Липецкой области;</w:t>
      </w:r>
    </w:p>
    <w:p w:rsidR="00FC1E9B" w:rsidRPr="00521A9A" w:rsidRDefault="00FC1E9B" w:rsidP="00E87A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A9A">
        <w:rPr>
          <w:rFonts w:ascii="Times New Roman" w:hAnsi="Times New Roman" w:cs="Times New Roman"/>
          <w:sz w:val="24"/>
          <w:szCs w:val="24"/>
        </w:rPr>
        <w:t>Региональные программы по развитию культуры и спорта.</w:t>
      </w:r>
    </w:p>
    <w:p w:rsidR="00FC1E9B" w:rsidRPr="00521A9A" w:rsidRDefault="00FC1E9B" w:rsidP="00E87A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1E9B" w:rsidRPr="00521A9A" w:rsidRDefault="00FC1E9B" w:rsidP="00E87A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A9A">
        <w:rPr>
          <w:rFonts w:ascii="Times New Roman" w:hAnsi="Times New Roman" w:cs="Times New Roman"/>
          <w:sz w:val="24"/>
          <w:szCs w:val="24"/>
        </w:rPr>
        <w:t xml:space="preserve">Устав сельского поселения </w:t>
      </w:r>
      <w:r w:rsidRPr="002556AF">
        <w:rPr>
          <w:rFonts w:ascii="Times New Roman" w:hAnsi="Times New Roman" w:cs="Times New Roman"/>
          <w:sz w:val="24"/>
          <w:szCs w:val="24"/>
        </w:rPr>
        <w:t>Верхне-Мосоловский</w:t>
      </w:r>
      <w:r w:rsidRPr="00521A9A">
        <w:rPr>
          <w:rFonts w:ascii="Times New Roman" w:hAnsi="Times New Roman" w:cs="Times New Roman"/>
          <w:sz w:val="24"/>
          <w:szCs w:val="24"/>
        </w:rPr>
        <w:t xml:space="preserve"> сельсовет Усманского муниципального района Липецкой области Российской Федерации.</w:t>
      </w:r>
    </w:p>
    <w:p w:rsidR="00FC1E9B" w:rsidRPr="00521A9A" w:rsidRDefault="00FC1E9B" w:rsidP="00E87A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1E9B" w:rsidRPr="00521A9A" w:rsidRDefault="00FC1E9B" w:rsidP="00E87A3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A9A">
        <w:rPr>
          <w:rFonts w:ascii="Times New Roman" w:hAnsi="Times New Roman" w:cs="Times New Roman"/>
          <w:b/>
          <w:sz w:val="24"/>
          <w:szCs w:val="24"/>
        </w:rPr>
        <w:t>2. Перечень мероприятий (инвестиционных проектов) по проектированию, строительству и реконструкции объектов социальной инфраструктуры.</w:t>
      </w:r>
    </w:p>
    <w:p w:rsidR="00FC1E9B" w:rsidRPr="00521A9A" w:rsidRDefault="00FC1E9B" w:rsidP="00E87A33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5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374"/>
        <w:gridCol w:w="2229"/>
        <w:gridCol w:w="2255"/>
        <w:gridCol w:w="1617"/>
        <w:gridCol w:w="1875"/>
      </w:tblGrid>
      <w:tr w:rsidR="00FC1E9B" w:rsidRPr="002556AF" w:rsidTr="002556AF">
        <w:trPr>
          <w:gridAfter w:val="4"/>
          <w:wAfter w:w="7976" w:type="dxa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FC1E9B" w:rsidRPr="002556AF" w:rsidRDefault="00FC1E9B" w:rsidP="002556AF">
            <w:pPr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FC1E9B" w:rsidRPr="002556AF" w:rsidTr="002556AF">
        <w:trPr>
          <w:tblCellSpacing w:w="0" w:type="dxa"/>
        </w:trPr>
        <w:tc>
          <w:tcPr>
            <w:tcW w:w="2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1E9B" w:rsidRPr="00937AF9" w:rsidRDefault="00FC1E9B" w:rsidP="002556AF">
            <w:pPr>
              <w:spacing w:before="100" w:beforeAutospacing="1" w:after="100" w:afterAutospacing="1" w:line="240" w:lineRule="auto"/>
              <w:jc w:val="center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937AF9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1E9B" w:rsidRPr="00937AF9" w:rsidRDefault="00FC1E9B" w:rsidP="002556AF">
            <w:pPr>
              <w:spacing w:before="100" w:beforeAutospacing="1" w:after="100" w:afterAutospacing="1" w:line="240" w:lineRule="auto"/>
              <w:jc w:val="center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937AF9">
              <w:rPr>
                <w:rFonts w:ascii="Times New Roman" w:hAnsi="Times New Roman"/>
                <w:color w:val="000000"/>
                <w:sz w:val="24"/>
                <w:szCs w:val="24"/>
              </w:rPr>
              <w:t>Местоположение объекта</w:t>
            </w:r>
          </w:p>
        </w:tc>
        <w:tc>
          <w:tcPr>
            <w:tcW w:w="22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1E9B" w:rsidRPr="00937AF9" w:rsidRDefault="00FC1E9B" w:rsidP="002556AF">
            <w:pPr>
              <w:spacing w:before="100" w:beforeAutospacing="1" w:after="100" w:afterAutospacing="1" w:line="240" w:lineRule="auto"/>
              <w:jc w:val="center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937AF9">
              <w:rPr>
                <w:rFonts w:ascii="Times New Roman" w:hAnsi="Times New Roman"/>
                <w:color w:val="000000"/>
                <w:sz w:val="24"/>
                <w:szCs w:val="24"/>
              </w:rPr>
              <w:t>Технико-экономические параметры объекта (вид, назначение, мощность (пропускная способность), площадь, категория и др.)</w:t>
            </w:r>
          </w:p>
        </w:tc>
        <w:tc>
          <w:tcPr>
            <w:tcW w:w="16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1E9B" w:rsidRPr="00937AF9" w:rsidRDefault="00FC1E9B" w:rsidP="002556AF">
            <w:pPr>
              <w:spacing w:before="100" w:beforeAutospacing="1" w:after="100" w:afterAutospacing="1" w:line="240" w:lineRule="auto"/>
              <w:jc w:val="center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937AF9">
              <w:rPr>
                <w:rFonts w:ascii="Times New Roman" w:hAnsi="Times New Roman"/>
                <w:color w:val="000000"/>
                <w:sz w:val="24"/>
                <w:szCs w:val="24"/>
              </w:rPr>
              <w:t>Срок реализации в плановом периоде</w:t>
            </w:r>
          </w:p>
        </w:tc>
        <w:tc>
          <w:tcPr>
            <w:tcW w:w="1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1E9B" w:rsidRPr="00937AF9" w:rsidRDefault="00FC1E9B" w:rsidP="002556AF">
            <w:pPr>
              <w:spacing w:before="100" w:beforeAutospacing="1" w:after="100" w:afterAutospacing="1" w:line="240" w:lineRule="auto"/>
              <w:jc w:val="center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937AF9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 исполнитель</w:t>
            </w:r>
          </w:p>
        </w:tc>
      </w:tr>
      <w:tr w:rsidR="00FC1E9B" w:rsidRPr="002556AF" w:rsidTr="002556AF">
        <w:trPr>
          <w:tblCellSpacing w:w="0" w:type="dxa"/>
        </w:trPr>
        <w:tc>
          <w:tcPr>
            <w:tcW w:w="1035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1E9B" w:rsidRPr="00937AF9" w:rsidRDefault="00FC1E9B" w:rsidP="002556AF">
            <w:pPr>
              <w:spacing w:before="100" w:beforeAutospacing="1" w:after="100" w:afterAutospacing="1" w:line="240" w:lineRule="auto"/>
              <w:jc w:val="center"/>
              <w:rPr>
                <w:rFonts w:ascii="yandex-sans" w:hAnsi="yandex-sans"/>
                <w:color w:val="000000"/>
                <w:sz w:val="24"/>
                <w:szCs w:val="24"/>
              </w:rPr>
            </w:pPr>
          </w:p>
        </w:tc>
      </w:tr>
      <w:tr w:rsidR="00FC1E9B" w:rsidRPr="002556AF" w:rsidTr="002556AF">
        <w:trPr>
          <w:tblCellSpacing w:w="0" w:type="dxa"/>
        </w:trPr>
        <w:tc>
          <w:tcPr>
            <w:tcW w:w="1035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1E9B" w:rsidRPr="00937AF9" w:rsidRDefault="00FC1E9B" w:rsidP="002556AF">
            <w:pPr>
              <w:spacing w:before="100" w:beforeAutospacing="1" w:after="100" w:afterAutospacing="1" w:line="240" w:lineRule="auto"/>
              <w:jc w:val="center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937AF9">
              <w:rPr>
                <w:rFonts w:ascii="Times New Roman" w:hAnsi="Times New Roman"/>
                <w:color w:val="000000"/>
                <w:sz w:val="24"/>
                <w:szCs w:val="24"/>
              </w:rPr>
              <w:t>В области культуры</w:t>
            </w:r>
          </w:p>
        </w:tc>
      </w:tr>
      <w:tr w:rsidR="00FC1E9B" w:rsidRPr="002556AF" w:rsidTr="002556AF">
        <w:trPr>
          <w:tblCellSpacing w:w="0" w:type="dxa"/>
        </w:trPr>
        <w:tc>
          <w:tcPr>
            <w:tcW w:w="2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1E9B" w:rsidRPr="00937AF9" w:rsidRDefault="00FC1E9B" w:rsidP="002556AF">
            <w:pPr>
              <w:spacing w:before="100" w:beforeAutospacing="1" w:after="100" w:afterAutospacing="1" w:line="240" w:lineRule="auto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937AF9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Реконструкция досугового центра</w:t>
            </w:r>
          </w:p>
        </w:tc>
        <w:tc>
          <w:tcPr>
            <w:tcW w:w="22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1E9B" w:rsidRPr="00937AF9" w:rsidRDefault="00FC1E9B" w:rsidP="002556AF">
            <w:pPr>
              <w:spacing w:before="100" w:beforeAutospacing="1" w:after="100" w:afterAutospacing="1" w:line="240" w:lineRule="auto"/>
              <w:rPr>
                <w:rFonts w:ascii="yandex-sans" w:hAnsi="yandex-sans"/>
                <w:sz w:val="24"/>
                <w:szCs w:val="24"/>
              </w:rPr>
            </w:pPr>
            <w:r w:rsidRPr="00937AF9">
              <w:rPr>
                <w:rFonts w:ascii="Times New Roman" w:hAnsi="Times New Roman"/>
                <w:sz w:val="24"/>
                <w:szCs w:val="24"/>
              </w:rPr>
              <w:t>с.В.Мосоловка ул.Кирова,22</w:t>
            </w:r>
          </w:p>
        </w:tc>
        <w:tc>
          <w:tcPr>
            <w:tcW w:w="22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1E9B" w:rsidRPr="00937AF9" w:rsidRDefault="00FC1E9B" w:rsidP="002556AF">
            <w:pPr>
              <w:spacing w:before="100" w:beforeAutospacing="1" w:after="100" w:afterAutospacing="1" w:line="240" w:lineRule="auto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937AF9">
              <w:rPr>
                <w:rFonts w:ascii="Times New Roman" w:hAnsi="Times New Roman"/>
                <w:sz w:val="24"/>
                <w:szCs w:val="24"/>
              </w:rPr>
              <w:t>100</w:t>
            </w:r>
            <w:r w:rsidRPr="00937AF9">
              <w:rPr>
                <w:rFonts w:ascii="Times New Roman" w:hAnsi="Times New Roman"/>
                <w:color w:val="000000"/>
                <w:sz w:val="24"/>
                <w:szCs w:val="24"/>
              </w:rPr>
              <w:t> мест</w:t>
            </w:r>
          </w:p>
        </w:tc>
        <w:tc>
          <w:tcPr>
            <w:tcW w:w="16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1E9B" w:rsidRPr="00937AF9" w:rsidRDefault="00FC1E9B" w:rsidP="002556AF">
            <w:pPr>
              <w:spacing w:before="100" w:beforeAutospacing="1" w:after="100" w:afterAutospacing="1" w:line="240" w:lineRule="auto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937AF9">
              <w:rPr>
                <w:rFonts w:ascii="Times New Roman" w:hAnsi="Times New Roman"/>
                <w:color w:val="000000"/>
                <w:sz w:val="24"/>
                <w:szCs w:val="24"/>
              </w:rPr>
              <w:t>2032</w:t>
            </w:r>
          </w:p>
        </w:tc>
        <w:tc>
          <w:tcPr>
            <w:tcW w:w="1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1E9B" w:rsidRPr="00937AF9" w:rsidRDefault="00FC1E9B" w:rsidP="002556AF">
            <w:pPr>
              <w:spacing w:before="100" w:beforeAutospacing="1" w:after="100" w:afterAutospacing="1" w:line="240" w:lineRule="auto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937AF9">
              <w:rPr>
                <w:rFonts w:ascii="Times New Roman" w:hAnsi="Times New Roman"/>
                <w:color w:val="000000"/>
                <w:sz w:val="24"/>
                <w:szCs w:val="24"/>
              </w:rPr>
              <w:t>Сельское поселение</w:t>
            </w:r>
          </w:p>
        </w:tc>
      </w:tr>
      <w:tr w:rsidR="00FC1E9B" w:rsidRPr="002556AF" w:rsidTr="002556AF">
        <w:trPr>
          <w:tblCellSpacing w:w="0" w:type="dxa"/>
        </w:trPr>
        <w:tc>
          <w:tcPr>
            <w:tcW w:w="2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1E9B" w:rsidRPr="002556AF" w:rsidRDefault="00FC1E9B" w:rsidP="002556AF">
            <w:pPr>
              <w:spacing w:before="100" w:beforeAutospacing="1" w:after="100" w:afterAutospacing="1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2556AF">
              <w:rPr>
                <w:rFonts w:ascii="yandex-sans" w:hAnsi="yandex-sans"/>
                <w:color w:val="000000"/>
                <w:sz w:val="23"/>
                <w:szCs w:val="23"/>
              </w:rPr>
              <w:t>…</w:t>
            </w:r>
          </w:p>
        </w:tc>
        <w:tc>
          <w:tcPr>
            <w:tcW w:w="22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1E9B" w:rsidRPr="002556AF" w:rsidRDefault="00FC1E9B" w:rsidP="002556AF">
            <w:pPr>
              <w:spacing w:before="100" w:beforeAutospacing="1" w:after="100" w:afterAutospacing="1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22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1E9B" w:rsidRPr="002556AF" w:rsidRDefault="00FC1E9B" w:rsidP="002556AF">
            <w:pPr>
              <w:spacing w:before="100" w:beforeAutospacing="1" w:after="100" w:afterAutospacing="1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6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1E9B" w:rsidRPr="002556AF" w:rsidRDefault="00FC1E9B" w:rsidP="002556AF">
            <w:pPr>
              <w:spacing w:before="100" w:beforeAutospacing="1" w:after="100" w:afterAutospacing="1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1E9B" w:rsidRPr="002556AF" w:rsidRDefault="00FC1E9B" w:rsidP="002556AF">
            <w:pPr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</w:tbl>
    <w:p w:rsidR="00FC1E9B" w:rsidRPr="00521A9A" w:rsidRDefault="00FC1E9B" w:rsidP="00E87A3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E9B" w:rsidRPr="00521A9A" w:rsidRDefault="00FC1E9B" w:rsidP="00E87A3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E9B" w:rsidRPr="00521A9A" w:rsidRDefault="00FC1E9B" w:rsidP="00E87A3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A9A">
        <w:rPr>
          <w:rFonts w:ascii="Times New Roman" w:hAnsi="Times New Roman" w:cs="Times New Roman"/>
          <w:b/>
          <w:sz w:val="24"/>
          <w:szCs w:val="24"/>
        </w:rPr>
        <w:t>3. Оценка объемов и источников финансирования мероприятий (инвестиционных проектов) по проектированию, строительству и реконструкции объектов социальной инфраструктуры.</w:t>
      </w:r>
    </w:p>
    <w:p w:rsidR="00FC1E9B" w:rsidRPr="00521A9A" w:rsidRDefault="00FC1E9B" w:rsidP="00E87A3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56" w:type="dxa"/>
        <w:tblInd w:w="-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9"/>
        <w:gridCol w:w="2409"/>
        <w:gridCol w:w="4678"/>
      </w:tblGrid>
      <w:tr w:rsidR="00FC1E9B" w:rsidRPr="00AF77AA" w:rsidTr="00AF77AA">
        <w:tc>
          <w:tcPr>
            <w:tcW w:w="3369" w:type="dxa"/>
          </w:tcPr>
          <w:p w:rsidR="00FC1E9B" w:rsidRPr="00AF77AA" w:rsidRDefault="00FC1E9B" w:rsidP="00AF77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7A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09" w:type="dxa"/>
          </w:tcPr>
          <w:p w:rsidR="00FC1E9B" w:rsidRPr="00AF77AA" w:rsidRDefault="00FC1E9B" w:rsidP="00AF77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7AA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тыс. руб.</w:t>
            </w:r>
          </w:p>
        </w:tc>
        <w:tc>
          <w:tcPr>
            <w:tcW w:w="4678" w:type="dxa"/>
          </w:tcPr>
          <w:p w:rsidR="00FC1E9B" w:rsidRPr="00AF77AA" w:rsidRDefault="00FC1E9B" w:rsidP="00AF77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7AA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и соответствующие объемы финансирования, тыс. руб.</w:t>
            </w:r>
          </w:p>
        </w:tc>
      </w:tr>
      <w:tr w:rsidR="00FC1E9B" w:rsidRPr="00AF77AA" w:rsidTr="00AF77AA">
        <w:tc>
          <w:tcPr>
            <w:tcW w:w="10456" w:type="dxa"/>
            <w:gridSpan w:val="3"/>
          </w:tcPr>
          <w:p w:rsidR="00FC1E9B" w:rsidRPr="00AF77AA" w:rsidRDefault="00FC1E9B" w:rsidP="00AF77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7AA">
              <w:rPr>
                <w:rFonts w:ascii="Times New Roman" w:hAnsi="Times New Roman" w:cs="Times New Roman"/>
                <w:sz w:val="24"/>
                <w:szCs w:val="24"/>
              </w:rPr>
              <w:t>В области культуры</w:t>
            </w:r>
          </w:p>
        </w:tc>
      </w:tr>
      <w:tr w:rsidR="00FC1E9B" w:rsidRPr="00AF77AA" w:rsidTr="00AF77AA">
        <w:trPr>
          <w:trHeight w:val="1298"/>
        </w:trPr>
        <w:tc>
          <w:tcPr>
            <w:tcW w:w="3369" w:type="dxa"/>
          </w:tcPr>
          <w:p w:rsidR="00FC1E9B" w:rsidRPr="00AF77AA" w:rsidRDefault="00FC1E9B" w:rsidP="00AF77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AA">
              <w:rPr>
                <w:rFonts w:ascii="Times New Roman" w:hAnsi="Times New Roman" w:cs="Times New Roman"/>
                <w:sz w:val="24"/>
                <w:szCs w:val="24"/>
              </w:rPr>
              <w:t>Реконструкция и капитальный ремонт досугового центра</w:t>
            </w:r>
          </w:p>
        </w:tc>
        <w:tc>
          <w:tcPr>
            <w:tcW w:w="2409" w:type="dxa"/>
          </w:tcPr>
          <w:p w:rsidR="00FC1E9B" w:rsidRPr="00AF77AA" w:rsidRDefault="00FC1E9B" w:rsidP="00AF77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A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4678" w:type="dxa"/>
          </w:tcPr>
          <w:p w:rsidR="00FC1E9B" w:rsidRPr="00AF77AA" w:rsidRDefault="00FC1E9B" w:rsidP="00AF77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AA">
              <w:rPr>
                <w:rFonts w:ascii="Times New Roman" w:hAnsi="Times New Roman" w:cs="Times New Roman"/>
                <w:sz w:val="24"/>
                <w:szCs w:val="24"/>
              </w:rPr>
              <w:t>Бюджет поселения, инвесторы</w:t>
            </w:r>
          </w:p>
          <w:p w:rsidR="00FC1E9B" w:rsidRPr="00AF77AA" w:rsidRDefault="00FC1E9B" w:rsidP="00AF77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AA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определяется бюджетом сельского поселения</w:t>
            </w:r>
          </w:p>
        </w:tc>
      </w:tr>
    </w:tbl>
    <w:p w:rsidR="00FC1E9B" w:rsidRPr="00521A9A" w:rsidRDefault="00FC1E9B" w:rsidP="00E87A3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C1E9B" w:rsidRPr="00521A9A" w:rsidRDefault="00FC1E9B" w:rsidP="00254CD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A9A">
        <w:rPr>
          <w:rFonts w:ascii="Times New Roman" w:hAnsi="Times New Roman" w:cs="Times New Roman"/>
          <w:b/>
          <w:sz w:val="24"/>
          <w:szCs w:val="24"/>
        </w:rPr>
        <w:t>4. Целевые индикаторы.</w:t>
      </w:r>
    </w:p>
    <w:p w:rsidR="00FC1E9B" w:rsidRPr="00521A9A" w:rsidRDefault="00FC1E9B" w:rsidP="00254C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A9A">
        <w:rPr>
          <w:rFonts w:ascii="Times New Roman" w:hAnsi="Times New Roman" w:cs="Times New Roman"/>
          <w:sz w:val="24"/>
          <w:szCs w:val="24"/>
        </w:rPr>
        <w:t>Объем услуг, оказываемый населению в областях образования, здравоохранения, физической культуры и массового спорта, культуры по годам.</w:t>
      </w:r>
    </w:p>
    <w:tbl>
      <w:tblPr>
        <w:tblpPr w:leftFromText="180" w:rightFromText="180" w:vertAnchor="text" w:horzAnchor="margin" w:tblpXSpec="center" w:tblpY="2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8"/>
        <w:gridCol w:w="1856"/>
        <w:gridCol w:w="1321"/>
        <w:gridCol w:w="894"/>
        <w:gridCol w:w="894"/>
        <w:gridCol w:w="894"/>
        <w:gridCol w:w="894"/>
        <w:gridCol w:w="894"/>
        <w:gridCol w:w="1376"/>
      </w:tblGrid>
      <w:tr w:rsidR="00FC1E9B" w:rsidRPr="00AF77AA" w:rsidTr="000F22D3">
        <w:trPr>
          <w:trHeight w:val="413"/>
        </w:trPr>
        <w:tc>
          <w:tcPr>
            <w:tcW w:w="548" w:type="dxa"/>
            <w:vMerge w:val="restart"/>
          </w:tcPr>
          <w:p w:rsidR="00FC1E9B" w:rsidRPr="00AF77AA" w:rsidRDefault="00FC1E9B" w:rsidP="000F2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A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56" w:type="dxa"/>
            <w:vMerge w:val="restart"/>
          </w:tcPr>
          <w:p w:rsidR="00FC1E9B" w:rsidRPr="00AF77AA" w:rsidRDefault="00FC1E9B" w:rsidP="000F2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7A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эффективности</w:t>
            </w:r>
          </w:p>
        </w:tc>
        <w:tc>
          <w:tcPr>
            <w:tcW w:w="1321" w:type="dxa"/>
            <w:vMerge w:val="restart"/>
          </w:tcPr>
          <w:p w:rsidR="00FC1E9B" w:rsidRPr="00AF77AA" w:rsidRDefault="00FC1E9B" w:rsidP="000F2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A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846" w:type="dxa"/>
            <w:gridSpan w:val="6"/>
          </w:tcPr>
          <w:p w:rsidR="00FC1E9B" w:rsidRPr="00AF77AA" w:rsidRDefault="00FC1E9B" w:rsidP="000F2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7AA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услуги</w:t>
            </w:r>
          </w:p>
        </w:tc>
      </w:tr>
      <w:tr w:rsidR="00FC1E9B" w:rsidRPr="00AF77AA" w:rsidTr="000F22D3">
        <w:trPr>
          <w:trHeight w:val="551"/>
        </w:trPr>
        <w:tc>
          <w:tcPr>
            <w:tcW w:w="548" w:type="dxa"/>
            <w:vMerge/>
          </w:tcPr>
          <w:p w:rsidR="00FC1E9B" w:rsidRPr="00AF77AA" w:rsidRDefault="00FC1E9B" w:rsidP="000F2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FC1E9B" w:rsidRPr="00AF77AA" w:rsidRDefault="00FC1E9B" w:rsidP="000F2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vMerge/>
          </w:tcPr>
          <w:p w:rsidR="00FC1E9B" w:rsidRPr="00AF77AA" w:rsidRDefault="00FC1E9B" w:rsidP="000F2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FC1E9B" w:rsidRPr="00AF77AA" w:rsidRDefault="00FC1E9B" w:rsidP="000F2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A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94" w:type="dxa"/>
          </w:tcPr>
          <w:p w:rsidR="00FC1E9B" w:rsidRPr="00AF77AA" w:rsidRDefault="00FC1E9B" w:rsidP="000F2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A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94" w:type="dxa"/>
          </w:tcPr>
          <w:p w:rsidR="00FC1E9B" w:rsidRPr="00AF77AA" w:rsidRDefault="00FC1E9B" w:rsidP="000F2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A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94" w:type="dxa"/>
          </w:tcPr>
          <w:p w:rsidR="00FC1E9B" w:rsidRPr="00AF77AA" w:rsidRDefault="00FC1E9B" w:rsidP="000F2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A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94" w:type="dxa"/>
          </w:tcPr>
          <w:p w:rsidR="00FC1E9B" w:rsidRPr="00AF77AA" w:rsidRDefault="00FC1E9B" w:rsidP="000F2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A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76" w:type="dxa"/>
          </w:tcPr>
          <w:p w:rsidR="00FC1E9B" w:rsidRPr="00AF77AA" w:rsidRDefault="00FC1E9B" w:rsidP="000F2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AA">
              <w:rPr>
                <w:rFonts w:ascii="Times New Roman" w:hAnsi="Times New Roman" w:cs="Times New Roman"/>
                <w:sz w:val="24"/>
                <w:szCs w:val="24"/>
              </w:rPr>
              <w:t>Окончание срока действия (2032 год)</w:t>
            </w:r>
          </w:p>
        </w:tc>
      </w:tr>
    </w:tbl>
    <w:tbl>
      <w:tblPr>
        <w:tblW w:w="9525" w:type="dxa"/>
        <w:tblCellSpacing w:w="0" w:type="dxa"/>
        <w:tblInd w:w="-16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40"/>
        <w:gridCol w:w="1980"/>
        <w:gridCol w:w="1260"/>
        <w:gridCol w:w="900"/>
        <w:gridCol w:w="900"/>
        <w:gridCol w:w="900"/>
        <w:gridCol w:w="900"/>
        <w:gridCol w:w="900"/>
        <w:gridCol w:w="1245"/>
      </w:tblGrid>
      <w:tr w:rsidR="00FC1E9B" w:rsidTr="000F22D3">
        <w:trPr>
          <w:tblCellSpacing w:w="0" w:type="dxa"/>
        </w:trPr>
        <w:tc>
          <w:tcPr>
            <w:tcW w:w="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1E9B" w:rsidRDefault="00FC1E9B">
            <w:pPr>
              <w:pStyle w:val="NormalWeb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1E9B" w:rsidRDefault="00FC1E9B">
            <w:pPr>
              <w:pStyle w:val="NormalWeb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color w:val="000000"/>
                <w:sz w:val="28"/>
                <w:szCs w:val="28"/>
              </w:rPr>
              <w:t>Объем услуг в области культуры</w:t>
            </w:r>
          </w:p>
        </w:tc>
        <w:tc>
          <w:tcPr>
            <w:tcW w:w="1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1E9B" w:rsidRDefault="00FC1E9B">
            <w:pPr>
              <w:pStyle w:val="NormalWe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1E9B" w:rsidRDefault="00FC1E9B">
            <w:pPr>
              <w:pStyle w:val="NormalWe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1E9B" w:rsidRDefault="00FC1E9B">
            <w:pPr>
              <w:pStyle w:val="NormalWe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1E9B" w:rsidRDefault="00FC1E9B">
            <w:pPr>
              <w:pStyle w:val="NormalWe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1E9B" w:rsidRDefault="00FC1E9B">
            <w:pPr>
              <w:pStyle w:val="NormalWe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1E9B" w:rsidRDefault="00FC1E9B">
            <w:pPr>
              <w:pStyle w:val="NormalWe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1E9B" w:rsidRDefault="00FC1E9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</w:tbl>
    <w:tbl>
      <w:tblPr>
        <w:tblpPr w:leftFromText="180" w:rightFromText="180" w:vertAnchor="text" w:horzAnchor="margin" w:tblpXSpec="center" w:tblpY="2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8"/>
        <w:gridCol w:w="1856"/>
        <w:gridCol w:w="1321"/>
        <w:gridCol w:w="894"/>
        <w:gridCol w:w="894"/>
        <w:gridCol w:w="894"/>
        <w:gridCol w:w="894"/>
        <w:gridCol w:w="894"/>
        <w:gridCol w:w="1376"/>
      </w:tblGrid>
      <w:tr w:rsidR="00FC1E9B" w:rsidRPr="00AF77AA" w:rsidTr="000F22D3">
        <w:trPr>
          <w:trHeight w:val="360"/>
        </w:trPr>
        <w:tc>
          <w:tcPr>
            <w:tcW w:w="548" w:type="dxa"/>
          </w:tcPr>
          <w:p w:rsidR="00FC1E9B" w:rsidRPr="00AF77AA" w:rsidRDefault="00FC1E9B" w:rsidP="000F2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FC1E9B" w:rsidRPr="00AF77AA" w:rsidRDefault="00FC1E9B" w:rsidP="000F22D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1" w:type="dxa"/>
          </w:tcPr>
          <w:p w:rsidR="00FC1E9B" w:rsidRPr="00AF77AA" w:rsidRDefault="00FC1E9B" w:rsidP="000F2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4" w:type="dxa"/>
          </w:tcPr>
          <w:p w:rsidR="00FC1E9B" w:rsidRPr="00AF77AA" w:rsidRDefault="00FC1E9B" w:rsidP="000F2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FC1E9B" w:rsidRPr="00AF77AA" w:rsidRDefault="00FC1E9B" w:rsidP="000F2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FC1E9B" w:rsidRPr="00AF77AA" w:rsidRDefault="00FC1E9B" w:rsidP="000F2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FC1E9B" w:rsidRPr="00AF77AA" w:rsidRDefault="00FC1E9B" w:rsidP="000F2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FC1E9B" w:rsidRPr="00AF77AA" w:rsidRDefault="00FC1E9B" w:rsidP="000F2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FC1E9B" w:rsidRPr="00AF77AA" w:rsidRDefault="00FC1E9B" w:rsidP="000F2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E9B" w:rsidRPr="00AF77AA" w:rsidTr="000F22D3">
        <w:trPr>
          <w:trHeight w:val="1830"/>
        </w:trPr>
        <w:tc>
          <w:tcPr>
            <w:tcW w:w="548" w:type="dxa"/>
          </w:tcPr>
          <w:p w:rsidR="00FC1E9B" w:rsidRPr="00AF77AA" w:rsidRDefault="00FC1E9B" w:rsidP="000F2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FC1E9B" w:rsidRDefault="00FC1E9B" w:rsidP="000F22D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1E9B" w:rsidRDefault="00FC1E9B" w:rsidP="000F22D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7AA">
              <w:rPr>
                <w:rFonts w:ascii="Times New Roman" w:hAnsi="Times New Roman" w:cs="Times New Roman"/>
                <w:b/>
                <w:sz w:val="24"/>
                <w:szCs w:val="24"/>
              </w:rPr>
              <w:t>Число лауреатов региональных и районных конкурсов и фестивалей</w:t>
            </w:r>
          </w:p>
        </w:tc>
        <w:tc>
          <w:tcPr>
            <w:tcW w:w="1321" w:type="dxa"/>
          </w:tcPr>
          <w:p w:rsidR="00FC1E9B" w:rsidRDefault="00FC1E9B" w:rsidP="000F2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E9B" w:rsidRDefault="00FC1E9B" w:rsidP="000F2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A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94" w:type="dxa"/>
          </w:tcPr>
          <w:p w:rsidR="00FC1E9B" w:rsidRDefault="00FC1E9B" w:rsidP="000F2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E9B" w:rsidRDefault="00FC1E9B" w:rsidP="000F2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4" w:type="dxa"/>
          </w:tcPr>
          <w:p w:rsidR="00FC1E9B" w:rsidRDefault="00FC1E9B" w:rsidP="000F2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E9B" w:rsidRDefault="00FC1E9B" w:rsidP="000F2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4" w:type="dxa"/>
          </w:tcPr>
          <w:p w:rsidR="00FC1E9B" w:rsidRDefault="00FC1E9B" w:rsidP="000F2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E9B" w:rsidRDefault="00FC1E9B" w:rsidP="000F2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4" w:type="dxa"/>
          </w:tcPr>
          <w:p w:rsidR="00FC1E9B" w:rsidRDefault="00FC1E9B" w:rsidP="000F2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E9B" w:rsidRDefault="00FC1E9B" w:rsidP="000F2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4" w:type="dxa"/>
          </w:tcPr>
          <w:p w:rsidR="00FC1E9B" w:rsidRDefault="00FC1E9B" w:rsidP="000F2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E9B" w:rsidRDefault="00FC1E9B" w:rsidP="000F2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6" w:type="dxa"/>
          </w:tcPr>
          <w:p w:rsidR="00FC1E9B" w:rsidRDefault="00FC1E9B" w:rsidP="000F2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C1E9B" w:rsidRPr="00396406" w:rsidRDefault="00FC1E9B" w:rsidP="000F2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FC1E9B" w:rsidRPr="00AF77AA" w:rsidTr="000F22D3">
        <w:tc>
          <w:tcPr>
            <w:tcW w:w="548" w:type="dxa"/>
          </w:tcPr>
          <w:p w:rsidR="00FC1E9B" w:rsidRPr="00AF77AA" w:rsidRDefault="00FC1E9B" w:rsidP="000F2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FC1E9B" w:rsidRPr="00AF77AA" w:rsidRDefault="00FC1E9B" w:rsidP="000F22D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7A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клубных формирований</w:t>
            </w:r>
          </w:p>
        </w:tc>
        <w:tc>
          <w:tcPr>
            <w:tcW w:w="1321" w:type="dxa"/>
          </w:tcPr>
          <w:p w:rsidR="00FC1E9B" w:rsidRPr="00AF77AA" w:rsidRDefault="00FC1E9B" w:rsidP="000F2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AA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894" w:type="dxa"/>
          </w:tcPr>
          <w:p w:rsidR="00FC1E9B" w:rsidRPr="00AF77AA" w:rsidRDefault="00FC1E9B" w:rsidP="000F2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4" w:type="dxa"/>
          </w:tcPr>
          <w:p w:rsidR="00FC1E9B" w:rsidRPr="00AF77AA" w:rsidRDefault="00FC1E9B" w:rsidP="000F22D3">
            <w:pPr>
              <w:spacing w:after="0" w:line="240" w:lineRule="auto"/>
              <w:rPr>
                <w:sz w:val="24"/>
                <w:szCs w:val="24"/>
              </w:rPr>
            </w:pPr>
            <w:r w:rsidRPr="00AF77A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94" w:type="dxa"/>
          </w:tcPr>
          <w:p w:rsidR="00FC1E9B" w:rsidRPr="00AF77AA" w:rsidRDefault="00FC1E9B" w:rsidP="000F22D3">
            <w:pPr>
              <w:spacing w:after="0" w:line="240" w:lineRule="auto"/>
              <w:rPr>
                <w:sz w:val="24"/>
                <w:szCs w:val="24"/>
              </w:rPr>
            </w:pPr>
            <w:r w:rsidRPr="00AF77A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94" w:type="dxa"/>
          </w:tcPr>
          <w:p w:rsidR="00FC1E9B" w:rsidRPr="00AF77AA" w:rsidRDefault="00FC1E9B" w:rsidP="000F22D3">
            <w:pPr>
              <w:spacing w:after="0" w:line="240" w:lineRule="auto"/>
              <w:rPr>
                <w:sz w:val="24"/>
                <w:szCs w:val="24"/>
              </w:rPr>
            </w:pPr>
            <w:r w:rsidRPr="00AF77A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94" w:type="dxa"/>
          </w:tcPr>
          <w:p w:rsidR="00FC1E9B" w:rsidRPr="00AF77AA" w:rsidRDefault="00FC1E9B" w:rsidP="000F22D3">
            <w:pPr>
              <w:spacing w:after="0" w:line="240" w:lineRule="auto"/>
              <w:rPr>
                <w:sz w:val="24"/>
                <w:szCs w:val="24"/>
              </w:rPr>
            </w:pPr>
            <w:r w:rsidRPr="00AF77A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76" w:type="dxa"/>
          </w:tcPr>
          <w:p w:rsidR="00FC1E9B" w:rsidRPr="00396406" w:rsidRDefault="00FC1E9B" w:rsidP="000F2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FC1E9B" w:rsidRPr="00AF77AA" w:rsidTr="000F22D3">
        <w:tc>
          <w:tcPr>
            <w:tcW w:w="548" w:type="dxa"/>
          </w:tcPr>
          <w:p w:rsidR="00FC1E9B" w:rsidRPr="00AF77AA" w:rsidRDefault="00FC1E9B" w:rsidP="000F2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FC1E9B" w:rsidRPr="00AF77AA" w:rsidRDefault="00FC1E9B" w:rsidP="000F22D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7A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киносеансов на закрытой площадке</w:t>
            </w:r>
          </w:p>
        </w:tc>
        <w:tc>
          <w:tcPr>
            <w:tcW w:w="1321" w:type="dxa"/>
          </w:tcPr>
          <w:p w:rsidR="00FC1E9B" w:rsidRPr="00AF77AA" w:rsidRDefault="00FC1E9B" w:rsidP="000F2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AA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894" w:type="dxa"/>
          </w:tcPr>
          <w:p w:rsidR="00FC1E9B" w:rsidRPr="00AF77AA" w:rsidRDefault="00FC1E9B" w:rsidP="000F2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94" w:type="dxa"/>
          </w:tcPr>
          <w:p w:rsidR="00FC1E9B" w:rsidRPr="00AF77AA" w:rsidRDefault="00FC1E9B" w:rsidP="000F22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94" w:type="dxa"/>
          </w:tcPr>
          <w:p w:rsidR="00FC1E9B" w:rsidRPr="00AF77AA" w:rsidRDefault="00FC1E9B" w:rsidP="000F22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94" w:type="dxa"/>
          </w:tcPr>
          <w:p w:rsidR="00FC1E9B" w:rsidRPr="00AF77AA" w:rsidRDefault="00FC1E9B" w:rsidP="000F22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94" w:type="dxa"/>
          </w:tcPr>
          <w:p w:rsidR="00FC1E9B" w:rsidRPr="00AF77AA" w:rsidRDefault="00FC1E9B" w:rsidP="000F22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76" w:type="dxa"/>
          </w:tcPr>
          <w:p w:rsidR="00FC1E9B" w:rsidRPr="00DF17AF" w:rsidRDefault="00FC1E9B" w:rsidP="000F2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</w:tbl>
    <w:p w:rsidR="00FC1E9B" w:rsidRPr="00521A9A" w:rsidRDefault="00FC1E9B" w:rsidP="00254C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1E9B" w:rsidRPr="00521A9A" w:rsidRDefault="00FC1E9B" w:rsidP="00254CD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A9A">
        <w:rPr>
          <w:rFonts w:ascii="Times New Roman" w:hAnsi="Times New Roman" w:cs="Times New Roman"/>
          <w:b/>
          <w:sz w:val="24"/>
          <w:szCs w:val="24"/>
        </w:rPr>
        <w:t>5. Оценка эффективности мероприятий, включенных в программу.</w:t>
      </w:r>
    </w:p>
    <w:p w:rsidR="00FC1E9B" w:rsidRPr="00521A9A" w:rsidRDefault="00FC1E9B" w:rsidP="00254C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7"/>
        <w:gridCol w:w="2378"/>
        <w:gridCol w:w="964"/>
        <w:gridCol w:w="965"/>
        <w:gridCol w:w="964"/>
        <w:gridCol w:w="964"/>
        <w:gridCol w:w="964"/>
        <w:gridCol w:w="965"/>
        <w:gridCol w:w="1239"/>
      </w:tblGrid>
      <w:tr w:rsidR="00FC1E9B" w:rsidRPr="00AF77AA" w:rsidTr="00521A9A">
        <w:trPr>
          <w:trHeight w:val="416"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E9B" w:rsidRPr="00AF77AA" w:rsidRDefault="00FC1E9B" w:rsidP="00C76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7A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C1E9B" w:rsidRPr="00AF77AA" w:rsidRDefault="00FC1E9B" w:rsidP="00C76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7A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E9B" w:rsidRPr="00AF77AA" w:rsidRDefault="00FC1E9B" w:rsidP="00C76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7A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эффективности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E9B" w:rsidRPr="00AF77AA" w:rsidRDefault="00FC1E9B" w:rsidP="00C76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7A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E9B" w:rsidRPr="00AF77AA" w:rsidRDefault="00FC1E9B" w:rsidP="00C76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7AA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 эффективности</w:t>
            </w:r>
          </w:p>
        </w:tc>
      </w:tr>
      <w:tr w:rsidR="00FC1E9B" w:rsidRPr="00AF77AA" w:rsidTr="00521A9A">
        <w:trPr>
          <w:trHeight w:val="144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9B" w:rsidRPr="00AF77AA" w:rsidRDefault="00FC1E9B" w:rsidP="00C765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9B" w:rsidRPr="00AF77AA" w:rsidRDefault="00FC1E9B" w:rsidP="00C765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9B" w:rsidRPr="00AF77AA" w:rsidRDefault="00FC1E9B" w:rsidP="00C765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E9B" w:rsidRPr="00AF77AA" w:rsidRDefault="00FC1E9B" w:rsidP="00C76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7AA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E9B" w:rsidRPr="00AF77AA" w:rsidRDefault="00FC1E9B" w:rsidP="00C76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7AA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E9B" w:rsidRPr="00AF77AA" w:rsidRDefault="00FC1E9B" w:rsidP="00C76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7AA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E9B" w:rsidRPr="00AF77AA" w:rsidRDefault="00FC1E9B" w:rsidP="00C76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7AA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E9B" w:rsidRPr="00AF77AA" w:rsidRDefault="00FC1E9B" w:rsidP="00C76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7AA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9B" w:rsidRPr="00AF77AA" w:rsidRDefault="00FC1E9B" w:rsidP="00C76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7AA">
              <w:rPr>
                <w:rFonts w:ascii="Times New Roman" w:hAnsi="Times New Roman" w:cs="Times New Roman"/>
                <w:sz w:val="24"/>
                <w:szCs w:val="24"/>
              </w:rPr>
              <w:t>Окончание срока действия (2032год)</w:t>
            </w:r>
          </w:p>
        </w:tc>
      </w:tr>
      <w:tr w:rsidR="00FC1E9B" w:rsidRPr="00AF77AA" w:rsidTr="00521A9A">
        <w:trPr>
          <w:trHeight w:val="2258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9B" w:rsidRPr="00AF77AA" w:rsidRDefault="00FC1E9B" w:rsidP="00C76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9B" w:rsidRPr="00AF77AA" w:rsidRDefault="00FC1E9B" w:rsidP="00C765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AA">
              <w:rPr>
                <w:rFonts w:ascii="Times New Roman" w:hAnsi="Times New Roman" w:cs="Times New Roman"/>
                <w:sz w:val="24"/>
                <w:szCs w:val="24"/>
              </w:rPr>
              <w:t>Уровень достижения расчетных показателей обеспеченности объектами культуры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9B" w:rsidRPr="00AF77AA" w:rsidRDefault="00FC1E9B" w:rsidP="00C76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7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9B" w:rsidRPr="00AF77AA" w:rsidRDefault="00FC1E9B" w:rsidP="00C76575">
            <w:pPr>
              <w:rPr>
                <w:sz w:val="24"/>
                <w:szCs w:val="24"/>
              </w:rPr>
            </w:pPr>
            <w:r w:rsidRPr="00AF77A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9B" w:rsidRPr="00AF77AA" w:rsidRDefault="00FC1E9B" w:rsidP="00C76575">
            <w:pPr>
              <w:rPr>
                <w:sz w:val="24"/>
                <w:szCs w:val="24"/>
              </w:rPr>
            </w:pPr>
            <w:r w:rsidRPr="00AF77A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9B" w:rsidRPr="00AF77AA" w:rsidRDefault="00FC1E9B" w:rsidP="00C76575">
            <w:pPr>
              <w:rPr>
                <w:sz w:val="24"/>
                <w:szCs w:val="24"/>
              </w:rPr>
            </w:pPr>
            <w:r w:rsidRPr="00AF77A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9B" w:rsidRPr="00AF77AA" w:rsidRDefault="00FC1E9B" w:rsidP="00C76575">
            <w:pPr>
              <w:rPr>
                <w:sz w:val="24"/>
                <w:szCs w:val="24"/>
              </w:rPr>
            </w:pPr>
            <w:r w:rsidRPr="00AF77A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9B" w:rsidRPr="00AF77AA" w:rsidRDefault="00FC1E9B" w:rsidP="00C76575">
            <w:pPr>
              <w:rPr>
                <w:sz w:val="24"/>
                <w:szCs w:val="24"/>
              </w:rPr>
            </w:pPr>
            <w:r w:rsidRPr="00AF77A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9B" w:rsidRPr="00396406" w:rsidRDefault="00FC1E9B" w:rsidP="00C76575">
            <w:pPr>
              <w:pStyle w:val="ConsPlusNormal"/>
              <w:ind w:right="33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</w:tbl>
    <w:p w:rsidR="00FC1E9B" w:rsidRPr="00521A9A" w:rsidRDefault="00FC1E9B" w:rsidP="00E87A3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C1E9B" w:rsidRPr="00521A9A" w:rsidRDefault="00FC1E9B" w:rsidP="00E87A3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A9A">
        <w:rPr>
          <w:rFonts w:ascii="Times New Roman" w:hAnsi="Times New Roman" w:cs="Times New Roman"/>
          <w:b/>
          <w:sz w:val="24"/>
          <w:szCs w:val="24"/>
        </w:rPr>
        <w:t>6. Предложения по совершенствованию нормативно-правового и информационного обеспечения развития социальной инфраструктуры, направленные на достижение целевых показателей программы.</w:t>
      </w:r>
    </w:p>
    <w:p w:rsidR="00FC1E9B" w:rsidRPr="00521A9A" w:rsidRDefault="00FC1E9B" w:rsidP="00E87A3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C1E9B" w:rsidRPr="00521A9A" w:rsidRDefault="00FC1E9B" w:rsidP="00E87A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A9A">
        <w:rPr>
          <w:rFonts w:ascii="Times New Roman" w:hAnsi="Times New Roman" w:cs="Times New Roman"/>
          <w:sz w:val="24"/>
          <w:szCs w:val="24"/>
        </w:rPr>
        <w:t xml:space="preserve">Актуализация при необходимости действующих нормативно-правовых актов сельского поселения </w:t>
      </w:r>
      <w:r w:rsidRPr="002556AF">
        <w:rPr>
          <w:rFonts w:ascii="Times New Roman" w:hAnsi="Times New Roman" w:cs="Times New Roman"/>
          <w:sz w:val="24"/>
          <w:szCs w:val="24"/>
        </w:rPr>
        <w:t>Верхне-Мосоловский</w:t>
      </w:r>
      <w:r w:rsidRPr="00521A9A">
        <w:rPr>
          <w:rFonts w:ascii="Times New Roman" w:hAnsi="Times New Roman" w:cs="Times New Roman"/>
          <w:sz w:val="24"/>
          <w:szCs w:val="24"/>
        </w:rPr>
        <w:t xml:space="preserve"> сельсовет Усманского муниципального района Липецкой области Российской федерации, направленных на обеспечение развития социальной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1A9A">
        <w:rPr>
          <w:rFonts w:ascii="Times New Roman" w:hAnsi="Times New Roman" w:cs="Times New Roman"/>
          <w:sz w:val="24"/>
          <w:szCs w:val="24"/>
        </w:rPr>
        <w:t>инфраструктуры.</w:t>
      </w:r>
    </w:p>
    <w:sectPr w:rsidR="00FC1E9B" w:rsidRPr="00521A9A" w:rsidSect="002B3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15CE9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54489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7CCF3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29E64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A9608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E5C18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1721B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1638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165D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34C47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0F4200A"/>
    <w:multiLevelType w:val="hybridMultilevel"/>
    <w:tmpl w:val="9F90F5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7A33"/>
    <w:rsid w:val="000F22D3"/>
    <w:rsid w:val="00105BD3"/>
    <w:rsid w:val="00110F02"/>
    <w:rsid w:val="00134203"/>
    <w:rsid w:val="001712DD"/>
    <w:rsid w:val="00254CDE"/>
    <w:rsid w:val="002556AF"/>
    <w:rsid w:val="002A2D40"/>
    <w:rsid w:val="002B361F"/>
    <w:rsid w:val="0030119C"/>
    <w:rsid w:val="00396406"/>
    <w:rsid w:val="003A4F9B"/>
    <w:rsid w:val="00496CDB"/>
    <w:rsid w:val="004F44F5"/>
    <w:rsid w:val="00521A9A"/>
    <w:rsid w:val="00791A5E"/>
    <w:rsid w:val="007B3E2E"/>
    <w:rsid w:val="008B7C6F"/>
    <w:rsid w:val="008E6ABE"/>
    <w:rsid w:val="00937AF9"/>
    <w:rsid w:val="009F348D"/>
    <w:rsid w:val="00AA2FAE"/>
    <w:rsid w:val="00AF77AA"/>
    <w:rsid w:val="00B341D4"/>
    <w:rsid w:val="00BB63EF"/>
    <w:rsid w:val="00C215BB"/>
    <w:rsid w:val="00C24596"/>
    <w:rsid w:val="00C76575"/>
    <w:rsid w:val="00C85FE8"/>
    <w:rsid w:val="00DB53C7"/>
    <w:rsid w:val="00DF17AF"/>
    <w:rsid w:val="00E00650"/>
    <w:rsid w:val="00E87A33"/>
    <w:rsid w:val="00F117A8"/>
    <w:rsid w:val="00F24534"/>
    <w:rsid w:val="00F84B8B"/>
    <w:rsid w:val="00FC1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A33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87A3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E87A3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table" w:styleId="TableGrid">
    <w:name w:val="Table Grid"/>
    <w:basedOn w:val="TableNormal"/>
    <w:uiPriority w:val="99"/>
    <w:rsid w:val="00E87A3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Sample">
    <w:name w:val="HTML Sample"/>
    <w:basedOn w:val="DefaultParagraphFont"/>
    <w:uiPriority w:val="99"/>
    <w:rsid w:val="00C85FE8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rsid w:val="002556A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2556A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13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3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3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130</TotalTime>
  <Pages>7</Pages>
  <Words>1823</Words>
  <Characters>10393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15</cp:revision>
  <dcterms:created xsi:type="dcterms:W3CDTF">2017-12-05T10:12:00Z</dcterms:created>
  <dcterms:modified xsi:type="dcterms:W3CDTF">2017-12-08T11:49:00Z</dcterms:modified>
</cp:coreProperties>
</file>